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05309" w14:textId="20603A83" w:rsidR="000F6138" w:rsidRPr="00796A70" w:rsidRDefault="00984020" w:rsidP="000C7D8A">
      <w:pPr>
        <w:ind w:left="2835"/>
        <w:jc w:val="right"/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noProof/>
          <w:color w:val="00359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6F15" wp14:editId="3B235A30">
                <wp:simplePos x="0" y="0"/>
                <wp:positionH relativeFrom="column">
                  <wp:posOffset>-488315</wp:posOffset>
                </wp:positionH>
                <wp:positionV relativeFrom="paragraph">
                  <wp:posOffset>-269240</wp:posOffset>
                </wp:positionV>
                <wp:extent cx="2076450" cy="100203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02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6F92" w14:textId="77777777" w:rsidR="00224FB8" w:rsidRPr="00062C7E" w:rsidRDefault="00224FB8" w:rsidP="00984020">
                            <w:pPr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28105A" w14:textId="77777777" w:rsidR="00484FD3" w:rsidRPr="00062C7E" w:rsidRDefault="00484FD3" w:rsidP="002039DC">
                            <w:pP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5081E24" w14:textId="77777777" w:rsidR="00062C7E" w:rsidRPr="00062C7E" w:rsidRDefault="00062C7E" w:rsidP="002039DC">
                            <w:pP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537935ED" w14:textId="3BE317A9" w:rsidR="000C7D8A" w:rsidRPr="00062C7E" w:rsidRDefault="000C7D8A" w:rsidP="002039DC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 xml:space="preserve">Computer </w:t>
                            </w:r>
                            <w:r w:rsidR="005D3D48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software</w:t>
                            </w:r>
                            <w:r w:rsidR="00757186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S</w:t>
                            </w:r>
                            <w:r w:rsidRPr="00062C7E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:</w:t>
                            </w:r>
                          </w:p>
                          <w:p w14:paraId="6C169FD5" w14:textId="77777777" w:rsidR="000C7D8A" w:rsidRPr="00062C7E" w:rsidRDefault="000C7D8A" w:rsidP="000C7D8A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3AFEAD4F" w14:textId="77777777" w:rsidR="00984020" w:rsidRPr="00062C7E" w:rsidRDefault="002039DC" w:rsidP="009A73FD">
                            <w:pPr>
                              <w:ind w:right="276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 xml:space="preserve">SAP, </w:t>
                            </w:r>
                            <w:r w:rsidR="000C7D8A" w:rsidRPr="00062C7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SAS, Acces</w:t>
                            </w:r>
                            <w:r w:rsidRPr="00062C7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 xml:space="preserve">s, </w:t>
                            </w:r>
                            <w:proofErr w:type="spellStart"/>
                            <w:r w:rsidRPr="00062C7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PCMiller</w:t>
                            </w:r>
                            <w:proofErr w:type="spellEnd"/>
                            <w:r w:rsidRPr="00062C7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, SPSS and Excel (VBA)</w:t>
                            </w:r>
                          </w:p>
                          <w:p w14:paraId="574B7E26" w14:textId="77777777" w:rsidR="003E0055" w:rsidRPr="00062C7E" w:rsidRDefault="003E0055" w:rsidP="000C7D8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06335877" w14:textId="77777777" w:rsidR="003E0055" w:rsidRDefault="003E0055" w:rsidP="000C7D8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44C4A1B" w14:textId="77777777" w:rsidR="00722AF3" w:rsidRPr="00062C7E" w:rsidRDefault="00722AF3" w:rsidP="000C7D8A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AD58CD7" w14:textId="1CD57AA2" w:rsidR="003E0055" w:rsidRPr="00062C7E" w:rsidRDefault="00796A70" w:rsidP="000C7D8A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Methodolog</w:t>
                            </w:r>
                            <w:r w:rsidR="00757186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ies</w:t>
                            </w:r>
                            <w:r w:rsidR="003E0055" w:rsidRPr="00062C7E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:</w:t>
                            </w:r>
                          </w:p>
                          <w:p w14:paraId="6D891C79" w14:textId="77777777" w:rsidR="00FB66C5" w:rsidRPr="00062C7E" w:rsidRDefault="00FB66C5" w:rsidP="000C7D8A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40163E46" w14:textId="77777777" w:rsidR="003E0055" w:rsidRPr="00062C7E" w:rsidRDefault="003E0055" w:rsidP="003E0055">
                            <w:pPr>
                              <w:tabs>
                                <w:tab w:val="left" w:pos="426"/>
                                <w:tab w:val="left" w:pos="1276"/>
                              </w:tabs>
                              <w:ind w:left="142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CA"/>
                              </w:rPr>
                              <w:t xml:space="preserve">Kaizen </w:t>
                            </w:r>
                            <w:r w:rsidRPr="00062C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  <w:p w14:paraId="305FE80F" w14:textId="77777777" w:rsidR="003E0055" w:rsidRPr="00062C7E" w:rsidRDefault="003E0055" w:rsidP="003E0055">
                            <w:pPr>
                              <w:tabs>
                                <w:tab w:val="left" w:pos="426"/>
                                <w:tab w:val="left" w:pos="1276"/>
                              </w:tabs>
                              <w:ind w:left="142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CA"/>
                              </w:rPr>
                              <w:t xml:space="preserve">Lean </w:t>
                            </w:r>
                            <w:r w:rsidRPr="00062C7E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  <w:p w14:paraId="6A565F1D" w14:textId="77777777" w:rsidR="003E0055" w:rsidRPr="00062C7E" w:rsidRDefault="003E0055" w:rsidP="003E0055">
                            <w:pPr>
                              <w:tabs>
                                <w:tab w:val="left" w:pos="426"/>
                                <w:tab w:val="left" w:pos="1276"/>
                              </w:tabs>
                              <w:ind w:left="142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CA"/>
                              </w:rPr>
                              <w:t>Six Sigma</w:t>
                            </w:r>
                            <w:r w:rsidRPr="00062C7E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ab/>
                            </w:r>
                          </w:p>
                          <w:p w14:paraId="0E8BC94F" w14:textId="77777777" w:rsidR="002039DC" w:rsidRPr="00062C7E" w:rsidRDefault="002039DC" w:rsidP="000C7D8A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3B69326" w14:textId="77777777" w:rsidR="00062C7E" w:rsidRPr="00062C7E" w:rsidRDefault="00062C7E" w:rsidP="000C7D8A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E37DC2B" w14:textId="77777777" w:rsidR="003E0055" w:rsidRPr="00062C7E" w:rsidRDefault="003E0055" w:rsidP="000C7D8A">
                            <w:pPr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0061C6A" w14:textId="77777777" w:rsidR="003C1699" w:rsidRPr="00062C7E" w:rsidRDefault="003C1699" w:rsidP="003C169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Competitions:</w:t>
                            </w:r>
                          </w:p>
                          <w:p w14:paraId="757CCA39" w14:textId="77777777" w:rsidR="00FB66C5" w:rsidRPr="00062C7E" w:rsidRDefault="00FB66C5" w:rsidP="003C16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4F66E3FE" w14:textId="2E1668C7" w:rsidR="00860607" w:rsidRPr="00062C7E" w:rsidRDefault="00860607" w:rsidP="0086060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ind w:left="426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Mem</w:t>
                            </w:r>
                            <w:r w:rsidR="00105E99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ber of the winning team of the 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APICS Canadian Di</w:t>
                            </w:r>
                            <w:r w:rsidR="00105E99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strict Student Case Competition</w:t>
                            </w:r>
                            <w:r w:rsidR="00BB229D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,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20XX</w:t>
                            </w:r>
                          </w:p>
                          <w:p w14:paraId="394567B5" w14:textId="77777777" w:rsidR="00860607" w:rsidRPr="00062C7E" w:rsidRDefault="00860607" w:rsidP="00860607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ind w:left="426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36A85BD4" w14:textId="69DD928E" w:rsidR="003C1699" w:rsidRPr="00062C7E" w:rsidRDefault="00105E99" w:rsidP="003C169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ind w:left="426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Took part in </w:t>
                            </w:r>
                            <w:r w:rsidR="00860607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L’Oréal </w:t>
                            </w:r>
                            <w:r w:rsidR="00722AF3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BRANDST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ORM</w:t>
                            </w:r>
                            <w:r w:rsidR="00860607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: Designing the Supply Chain of the Future</w:t>
                            </w:r>
                            <w:r w:rsidR="00BB229D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,</w:t>
                            </w:r>
                            <w:r w:rsidR="00860607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20XX</w:t>
                            </w:r>
                          </w:p>
                          <w:p w14:paraId="73D79C05" w14:textId="77777777" w:rsidR="003E0055" w:rsidRPr="00062C7E" w:rsidRDefault="003E0055" w:rsidP="003C169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1895B03" w14:textId="77777777" w:rsidR="00062C7E" w:rsidRPr="00062C7E" w:rsidRDefault="00062C7E" w:rsidP="003C169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DC3E159" w14:textId="77777777" w:rsidR="00722AF3" w:rsidRDefault="00722AF3" w:rsidP="003C169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D754AD7" w14:textId="77777777" w:rsidR="003C1699" w:rsidRPr="00062C7E" w:rsidRDefault="003C1699" w:rsidP="003C1699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/>
                                <w:b/>
                                <w:caps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Memberships:</w:t>
                            </w:r>
                          </w:p>
                          <w:p w14:paraId="17C5289F" w14:textId="77777777" w:rsidR="00FB66C5" w:rsidRPr="00062C7E" w:rsidRDefault="00FB66C5" w:rsidP="003C1699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01B421D3" w14:textId="03DBCCE8" w:rsidR="003C1699" w:rsidRPr="00062C7E" w:rsidRDefault="003E0055" w:rsidP="00FB66C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ind w:left="426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Student member of A</w:t>
                            </w:r>
                            <w:r w:rsidR="00F018EF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PICS</w:t>
                            </w:r>
                            <w:r w:rsidR="00105E99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Montré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al</w:t>
                            </w:r>
                          </w:p>
                          <w:p w14:paraId="768248C2" w14:textId="7159AD47" w:rsidR="003E0055" w:rsidRPr="00062C7E" w:rsidRDefault="003E0055" w:rsidP="00FB66C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ind w:left="426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Student member of the Ca</w:t>
                            </w:r>
                            <w:r w:rsidR="00105E99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rrefour </w:t>
                            </w:r>
                            <w:proofErr w:type="spellStart"/>
                            <w:r w:rsidR="00105E99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Logistique</w:t>
                            </w:r>
                            <w:proofErr w:type="spellEnd"/>
                            <w:r w:rsidR="00105E99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of HEC </w:t>
                            </w:r>
                            <w:r w:rsidR="004D5D95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Montr</w:t>
                            </w:r>
                            <w:r w:rsidR="001758F6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é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al</w:t>
                            </w:r>
                          </w:p>
                          <w:p w14:paraId="7F2E21A7" w14:textId="0A9CEFFE" w:rsidR="003E0055" w:rsidRPr="00062C7E" w:rsidRDefault="00BB229D" w:rsidP="00FB66C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ind w:left="426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Candidate CSCP</w:t>
                            </w:r>
                            <w:r w:rsidR="003E0055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: 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C</w:t>
                            </w:r>
                            <w:r w:rsidR="003E0055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ertified 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</w:t>
                            </w:r>
                            <w:r w:rsidR="003E0055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upply 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C</w:t>
                            </w:r>
                            <w:r w:rsidR="003E0055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hain </w:t>
                            </w:r>
                            <w:r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</w:t>
                            </w:r>
                            <w:r w:rsidR="003E0055" w:rsidRPr="00062C7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rofessional</w:t>
                            </w:r>
                          </w:p>
                          <w:p w14:paraId="27CDF915" w14:textId="77777777" w:rsidR="003C1699" w:rsidRPr="00062C7E" w:rsidRDefault="003C1699" w:rsidP="003C1699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3D96662" w14:textId="77777777" w:rsidR="00062C7E" w:rsidRPr="00062C7E" w:rsidRDefault="00062C7E" w:rsidP="003C1699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66398994" w14:textId="77777777" w:rsidR="003E0055" w:rsidRPr="00062C7E" w:rsidRDefault="003E0055" w:rsidP="003C1699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159181E7" w14:textId="77777777" w:rsidR="00C37BA6" w:rsidRPr="00062C7E" w:rsidRDefault="00C37BA6" w:rsidP="00C37BA6">
                            <w:pP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COM</w:t>
                            </w:r>
                            <w:r w:rsidR="00174AFD" w:rsidRPr="00062C7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MU</w:t>
                            </w:r>
                            <w:r w:rsidRPr="00062C7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 xml:space="preserve">NITY INVOLVEMENT </w:t>
                            </w:r>
                          </w:p>
                          <w:p w14:paraId="0A3149E5" w14:textId="77777777" w:rsidR="00C37BA6" w:rsidRPr="00062C7E" w:rsidRDefault="00C37BA6" w:rsidP="00C37BA6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1FEC9AE7" w14:textId="08C0A993" w:rsidR="00C37BA6" w:rsidRPr="00275E0E" w:rsidRDefault="00062C7E" w:rsidP="00C37BA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75E0E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en-CA"/>
                              </w:rPr>
                              <w:t xml:space="preserve">Logistic </w:t>
                            </w:r>
                            <w:r w:rsidR="00C37BA6" w:rsidRPr="00275E0E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en-CA"/>
                              </w:rPr>
                              <w:t>Volunteer</w:t>
                            </w:r>
                            <w:r w:rsidR="00C37BA6" w:rsidRPr="00275E0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 xml:space="preserve"> during the R</w:t>
                            </w:r>
                            <w:r w:rsidR="00105E99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isk Management in Supply Chain C</w:t>
                            </w:r>
                            <w:r w:rsidR="00C37BA6" w:rsidRPr="00275E0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onference organi</w:t>
                            </w:r>
                            <w:r w:rsidR="00174AFD" w:rsidRPr="00275E0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z</w:t>
                            </w:r>
                            <w:r w:rsidR="00BB229D" w:rsidRPr="00275E0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 xml:space="preserve">ed by APICS Canada, </w:t>
                            </w:r>
                            <w:r w:rsidR="00C37BA6" w:rsidRPr="00275E0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20XX</w:t>
                            </w:r>
                            <w:r w:rsidR="00BB229D" w:rsidRPr="00275E0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52FF590C" w14:textId="77777777" w:rsidR="00BB229D" w:rsidRPr="00275E0E" w:rsidRDefault="00BB229D" w:rsidP="00BB229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ind w:left="426"/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75E0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Organised the onsite logistics of the event</w:t>
                            </w:r>
                            <w:r w:rsidR="00275E0E" w:rsidRPr="00275E0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’</w:t>
                            </w:r>
                            <w:r w:rsidRPr="00275E0E">
                              <w:rPr>
                                <w:rFonts w:asciiTheme="minorHAnsi" w:eastAsia="Arial" w:hAnsiTheme="minorHAnsi" w:cs="Arial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 workshops</w:t>
                            </w:r>
                          </w:p>
                          <w:p w14:paraId="290805FD" w14:textId="77777777" w:rsidR="00FB66C5" w:rsidRPr="00062C7E" w:rsidRDefault="00FB66C5" w:rsidP="00C37BA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3DA9294" w14:textId="77777777" w:rsidR="00062C7E" w:rsidRPr="00062C7E" w:rsidRDefault="00062C7E" w:rsidP="00C37BA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EA8F0C4" w14:textId="77777777" w:rsidR="00722AF3" w:rsidRDefault="00722AF3" w:rsidP="00484FD3">
                            <w:pPr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6335FF2C" w14:textId="77777777" w:rsidR="00484FD3" w:rsidRPr="00062C7E" w:rsidRDefault="00484FD3" w:rsidP="00484FD3">
                            <w:pPr>
                              <w:rPr>
                                <w:rFonts w:asciiTheme="minorHAnsi" w:hAnsiTheme="minorHAnsi"/>
                                <w:color w:val="00359E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62C7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SPORTS AND INTERESTS</w:t>
                            </w:r>
                            <w:r w:rsidR="00C37BA6" w:rsidRPr="00062C7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0"/>
                                <w:szCs w:val="20"/>
                                <w:lang w:val="en-CA"/>
                              </w:rPr>
                              <w:t>:</w:t>
                            </w:r>
                            <w:r w:rsidR="00C37BA6" w:rsidRPr="00062C7E">
                              <w:rPr>
                                <w:rFonts w:asciiTheme="minorHAnsi" w:hAnsiTheme="minorHAnsi"/>
                                <w:color w:val="00359E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298B18CC" w14:textId="77777777" w:rsidR="00484FD3" w:rsidRPr="00062C7E" w:rsidRDefault="00484FD3" w:rsidP="00484FD3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58430D78" w14:textId="0E01042D" w:rsidR="002039DC" w:rsidRPr="00062C7E" w:rsidRDefault="00105E99" w:rsidP="00484FD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 xml:space="preserve">Soccer (Team Captain), extensive travels </w:t>
                            </w:r>
                            <w:r w:rsidR="009A73FD" w:rsidRPr="00062C7E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>in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CA"/>
                              </w:rPr>
                              <w:t xml:space="preserve"> North America, Europe and Asia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56F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8.45pt;margin-top:-21.2pt;width:163.5pt;height:7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" fillcolor="#d8d8d8 [2732]" stroked="f">
                <v:textbox>
                  <w:txbxContent>
                    <w:p w14:paraId="4ABF6F92" w14:textId="77777777" w:rsidR="00224FB8" w:rsidRPr="00062C7E" w:rsidRDefault="00224FB8" w:rsidP="00984020">
                      <w:pPr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14:paraId="2D28105A" w14:textId="77777777" w:rsidR="00484FD3" w:rsidRPr="00062C7E" w:rsidRDefault="00484FD3" w:rsidP="002039DC">
                      <w:pPr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</w:p>
                    <w:p w14:paraId="75081E24" w14:textId="77777777" w:rsidR="00062C7E" w:rsidRPr="00062C7E" w:rsidRDefault="00062C7E" w:rsidP="002039DC">
                      <w:pPr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</w:p>
                    <w:p w14:paraId="537935ED" w14:textId="3BE317A9" w:rsidR="000C7D8A" w:rsidRPr="00062C7E" w:rsidRDefault="000C7D8A" w:rsidP="002039DC">
                      <w:pPr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 xml:space="preserve">Computer </w:t>
                      </w:r>
                      <w:r w:rsidR="005D3D48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software</w:t>
                      </w:r>
                      <w:r w:rsidR="00757186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S</w:t>
                      </w:r>
                      <w:r w:rsidRPr="00062C7E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:</w:t>
                      </w:r>
                    </w:p>
                    <w:p w14:paraId="6C169FD5" w14:textId="77777777" w:rsidR="000C7D8A" w:rsidRPr="00062C7E" w:rsidRDefault="000C7D8A" w:rsidP="000C7D8A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CA"/>
                        </w:rPr>
                      </w:pPr>
                    </w:p>
                    <w:p w14:paraId="3AFEAD4F" w14:textId="77777777" w:rsidR="00984020" w:rsidRPr="00062C7E" w:rsidRDefault="002039DC" w:rsidP="009A73FD">
                      <w:pPr>
                        <w:ind w:right="276"/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 xml:space="preserve">SAP, </w:t>
                      </w:r>
                      <w:r w:rsidR="000C7D8A" w:rsidRPr="00062C7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SAS, Acces</w:t>
                      </w:r>
                      <w:r w:rsidRPr="00062C7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 xml:space="preserve">s, </w:t>
                      </w:r>
                      <w:proofErr w:type="spellStart"/>
                      <w:r w:rsidRPr="00062C7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PCMiller</w:t>
                      </w:r>
                      <w:proofErr w:type="spellEnd"/>
                      <w:r w:rsidRPr="00062C7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, SPSS and Excel (VBA)</w:t>
                      </w:r>
                    </w:p>
                    <w:p w14:paraId="574B7E26" w14:textId="77777777" w:rsidR="003E0055" w:rsidRPr="00062C7E" w:rsidRDefault="003E0055" w:rsidP="000C7D8A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06335877" w14:textId="77777777" w:rsidR="003E0055" w:rsidRDefault="003E0055" w:rsidP="000C7D8A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744C4A1B" w14:textId="77777777" w:rsidR="00722AF3" w:rsidRPr="00062C7E" w:rsidRDefault="00722AF3" w:rsidP="000C7D8A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7AD58CD7" w14:textId="1CD57AA2" w:rsidR="003E0055" w:rsidRPr="00062C7E" w:rsidRDefault="00796A70" w:rsidP="000C7D8A">
                      <w:pPr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Methodolog</w:t>
                      </w:r>
                      <w:r w:rsidR="00757186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ies</w:t>
                      </w:r>
                      <w:r w:rsidR="003E0055" w:rsidRPr="00062C7E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:</w:t>
                      </w:r>
                    </w:p>
                    <w:p w14:paraId="6D891C79" w14:textId="77777777" w:rsidR="00FB66C5" w:rsidRPr="00062C7E" w:rsidRDefault="00FB66C5" w:rsidP="000C7D8A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CA"/>
                        </w:rPr>
                      </w:pPr>
                    </w:p>
                    <w:p w14:paraId="40163E46" w14:textId="77777777" w:rsidR="003E0055" w:rsidRPr="00062C7E" w:rsidRDefault="003E0055" w:rsidP="003E0055">
                      <w:pPr>
                        <w:tabs>
                          <w:tab w:val="left" w:pos="426"/>
                          <w:tab w:val="left" w:pos="1276"/>
                        </w:tabs>
                        <w:ind w:left="142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CA"/>
                        </w:rPr>
                        <w:t xml:space="preserve">Kaizen </w:t>
                      </w:r>
                      <w:r w:rsidRPr="00062C7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  <w:p w14:paraId="305FE80F" w14:textId="77777777" w:rsidR="003E0055" w:rsidRPr="00062C7E" w:rsidRDefault="003E0055" w:rsidP="003E0055">
                      <w:pPr>
                        <w:tabs>
                          <w:tab w:val="left" w:pos="426"/>
                          <w:tab w:val="left" w:pos="1276"/>
                        </w:tabs>
                        <w:ind w:left="142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CA"/>
                        </w:rPr>
                        <w:t xml:space="preserve">Lean </w:t>
                      </w:r>
                      <w:r w:rsidRPr="00062C7E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  <w:p w14:paraId="6A565F1D" w14:textId="77777777" w:rsidR="003E0055" w:rsidRPr="00062C7E" w:rsidRDefault="003E0055" w:rsidP="003E0055">
                      <w:pPr>
                        <w:tabs>
                          <w:tab w:val="left" w:pos="426"/>
                          <w:tab w:val="left" w:pos="1276"/>
                        </w:tabs>
                        <w:ind w:left="142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CA"/>
                        </w:rPr>
                        <w:t>Six Sigma</w:t>
                      </w:r>
                      <w:r w:rsidRPr="00062C7E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  <w:lang w:val="en-CA"/>
                        </w:rPr>
                        <w:tab/>
                      </w:r>
                    </w:p>
                    <w:p w14:paraId="0E8BC94F" w14:textId="77777777" w:rsidR="002039DC" w:rsidRPr="00062C7E" w:rsidRDefault="002039DC" w:rsidP="000C7D8A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14:paraId="23B69326" w14:textId="77777777" w:rsidR="00062C7E" w:rsidRPr="00062C7E" w:rsidRDefault="00062C7E" w:rsidP="000C7D8A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14:paraId="2E37DC2B" w14:textId="77777777" w:rsidR="003E0055" w:rsidRPr="00062C7E" w:rsidRDefault="003E0055" w:rsidP="000C7D8A">
                      <w:pPr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14:paraId="30061C6A" w14:textId="77777777" w:rsidR="003C1699" w:rsidRPr="00062C7E" w:rsidRDefault="003C1699" w:rsidP="003C1699">
                      <w:pPr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Competitions:</w:t>
                      </w:r>
                    </w:p>
                    <w:p w14:paraId="757CCA39" w14:textId="77777777" w:rsidR="00FB66C5" w:rsidRPr="00062C7E" w:rsidRDefault="00FB66C5" w:rsidP="003C16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CA"/>
                        </w:rPr>
                      </w:pPr>
                    </w:p>
                    <w:p w14:paraId="4F66E3FE" w14:textId="2E1668C7" w:rsidR="00860607" w:rsidRPr="00062C7E" w:rsidRDefault="00860607" w:rsidP="0086060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ind w:left="426"/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Mem</w:t>
                      </w:r>
                      <w:r w:rsidR="00105E99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ber of the winning team of the 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APICS Canadian Di</w:t>
                      </w:r>
                      <w:r w:rsidR="00105E99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strict Student Case Competition</w:t>
                      </w:r>
                      <w:r w:rsidR="00BB229D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,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20XX</w:t>
                      </w:r>
                    </w:p>
                    <w:p w14:paraId="394567B5" w14:textId="77777777" w:rsidR="00860607" w:rsidRPr="00062C7E" w:rsidRDefault="00860607" w:rsidP="00860607">
                      <w:pPr>
                        <w:pStyle w:val="Paragraphedeliste"/>
                        <w:tabs>
                          <w:tab w:val="left" w:pos="426"/>
                        </w:tabs>
                        <w:autoSpaceDE w:val="0"/>
                        <w:autoSpaceDN w:val="0"/>
                        <w:ind w:left="426"/>
                        <w:rPr>
                          <w:rFonts w:asciiTheme="minorHAnsi" w:eastAsia="Arial" w:hAnsiTheme="minorHAnsi" w:cs="Arial"/>
                          <w:color w:val="000000" w:themeColor="text1"/>
                          <w:sz w:val="10"/>
                          <w:szCs w:val="10"/>
                          <w:lang w:val="en-CA"/>
                        </w:rPr>
                      </w:pPr>
                    </w:p>
                    <w:p w14:paraId="36A85BD4" w14:textId="69DD928E" w:rsidR="003C1699" w:rsidRPr="00062C7E" w:rsidRDefault="00105E99" w:rsidP="003C169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ind w:left="426"/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Took part in </w:t>
                      </w:r>
                      <w:r w:rsidR="00860607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L’Oréal </w:t>
                      </w:r>
                      <w:r w:rsidR="00722AF3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BRANDST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ORM</w:t>
                      </w:r>
                      <w:r w:rsidR="00860607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: Designing the Supply Chain of the Future</w:t>
                      </w:r>
                      <w:r w:rsidR="00BB229D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,</w:t>
                      </w:r>
                      <w:r w:rsidR="00860607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20XX</w:t>
                      </w:r>
                    </w:p>
                    <w:p w14:paraId="73D79C05" w14:textId="77777777" w:rsidR="003E0055" w:rsidRPr="00062C7E" w:rsidRDefault="003E0055" w:rsidP="003C1699">
                      <w:pPr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</w:p>
                    <w:p w14:paraId="31895B03" w14:textId="77777777" w:rsidR="00062C7E" w:rsidRPr="00062C7E" w:rsidRDefault="00062C7E" w:rsidP="003C1699">
                      <w:pPr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</w:p>
                    <w:p w14:paraId="2DC3E159" w14:textId="77777777" w:rsidR="00722AF3" w:rsidRDefault="00722AF3" w:rsidP="003C1699">
                      <w:pPr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</w:p>
                    <w:p w14:paraId="7D754AD7" w14:textId="77777777" w:rsidR="003C1699" w:rsidRPr="00062C7E" w:rsidRDefault="003C1699" w:rsidP="003C1699">
                      <w:pPr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/>
                          <w:b/>
                          <w:caps/>
                          <w:color w:val="002060"/>
                          <w:sz w:val="20"/>
                          <w:szCs w:val="20"/>
                          <w:lang w:val="en-CA"/>
                        </w:rPr>
                        <w:t>Memberships:</w:t>
                      </w:r>
                    </w:p>
                    <w:p w14:paraId="17C5289F" w14:textId="77777777" w:rsidR="00FB66C5" w:rsidRPr="00062C7E" w:rsidRDefault="00FB66C5" w:rsidP="003C1699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CA"/>
                        </w:rPr>
                      </w:pPr>
                    </w:p>
                    <w:p w14:paraId="01B421D3" w14:textId="03DBCCE8" w:rsidR="003C1699" w:rsidRPr="00062C7E" w:rsidRDefault="003E0055" w:rsidP="00FB66C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ind w:left="426"/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Student member of A</w:t>
                      </w:r>
                      <w:r w:rsidR="00F018EF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PICS</w:t>
                      </w:r>
                      <w:r w:rsidR="00105E99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Montré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al</w:t>
                      </w:r>
                    </w:p>
                    <w:p w14:paraId="768248C2" w14:textId="7159AD47" w:rsidR="003E0055" w:rsidRPr="00062C7E" w:rsidRDefault="003E0055" w:rsidP="00FB66C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ind w:left="426"/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Student member of the Ca</w:t>
                      </w:r>
                      <w:r w:rsidR="00105E99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rrefour </w:t>
                      </w:r>
                      <w:proofErr w:type="spellStart"/>
                      <w:r w:rsidR="00105E99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Logistique</w:t>
                      </w:r>
                      <w:proofErr w:type="spellEnd"/>
                      <w:r w:rsidR="00105E99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of HEC </w:t>
                      </w:r>
                      <w:r w:rsidR="004D5D95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Montr</w:t>
                      </w:r>
                      <w:r w:rsidR="001758F6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é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al</w:t>
                      </w:r>
                    </w:p>
                    <w:p w14:paraId="7F2E21A7" w14:textId="0A9CEFFE" w:rsidR="003E0055" w:rsidRPr="00062C7E" w:rsidRDefault="00BB229D" w:rsidP="00FB66C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ind w:left="426"/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Candidate CSCP</w:t>
                      </w:r>
                      <w:r w:rsidR="003E0055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: 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C</w:t>
                      </w:r>
                      <w:r w:rsidR="003E0055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ertified 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</w:t>
                      </w:r>
                      <w:r w:rsidR="003E0055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upply 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C</w:t>
                      </w:r>
                      <w:r w:rsidR="003E0055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hain </w:t>
                      </w:r>
                      <w:r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</w:t>
                      </w:r>
                      <w:r w:rsidR="003E0055" w:rsidRPr="00062C7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rofessional</w:t>
                      </w:r>
                    </w:p>
                    <w:p w14:paraId="27CDF915" w14:textId="77777777" w:rsidR="003C1699" w:rsidRPr="00062C7E" w:rsidRDefault="003C1699" w:rsidP="003C1699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23D96662" w14:textId="77777777" w:rsidR="00062C7E" w:rsidRPr="00062C7E" w:rsidRDefault="00062C7E" w:rsidP="003C1699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66398994" w14:textId="77777777" w:rsidR="003E0055" w:rsidRPr="00062C7E" w:rsidRDefault="003E0055" w:rsidP="003C1699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159181E7" w14:textId="77777777" w:rsidR="00C37BA6" w:rsidRPr="00062C7E" w:rsidRDefault="00C37BA6" w:rsidP="00C37BA6">
                      <w:pPr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  <w:t>COM</w:t>
                      </w:r>
                      <w:r w:rsidR="00174AFD" w:rsidRPr="00062C7E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  <w:t>MU</w:t>
                      </w:r>
                      <w:r w:rsidRPr="00062C7E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  <w:t xml:space="preserve">NITY INVOLVEMENT </w:t>
                      </w:r>
                    </w:p>
                    <w:p w14:paraId="0A3149E5" w14:textId="77777777" w:rsidR="00C37BA6" w:rsidRPr="00062C7E" w:rsidRDefault="00C37BA6" w:rsidP="00C37BA6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CA"/>
                        </w:rPr>
                      </w:pPr>
                    </w:p>
                    <w:p w14:paraId="1FEC9AE7" w14:textId="08C0A993" w:rsidR="00C37BA6" w:rsidRPr="00275E0E" w:rsidRDefault="00062C7E" w:rsidP="00C37BA6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  <w:r w:rsidRPr="00275E0E"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val="en-CA"/>
                        </w:rPr>
                        <w:t xml:space="preserve">Logistic </w:t>
                      </w:r>
                      <w:r w:rsidR="00C37BA6" w:rsidRPr="00275E0E"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val="en-CA"/>
                        </w:rPr>
                        <w:t>Volunteer</w:t>
                      </w:r>
                      <w:r w:rsidR="00C37BA6" w:rsidRPr="00275E0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 xml:space="preserve"> during the R</w:t>
                      </w:r>
                      <w:r w:rsidR="00105E99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isk Management in Supply Chain C</w:t>
                      </w:r>
                      <w:r w:rsidR="00C37BA6" w:rsidRPr="00275E0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onference organi</w:t>
                      </w:r>
                      <w:r w:rsidR="00174AFD" w:rsidRPr="00275E0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z</w:t>
                      </w:r>
                      <w:r w:rsidR="00BB229D" w:rsidRPr="00275E0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 xml:space="preserve">ed by APICS Canada, </w:t>
                      </w:r>
                      <w:r w:rsidR="00C37BA6" w:rsidRPr="00275E0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20XX</w:t>
                      </w:r>
                      <w:r w:rsidR="00BB229D" w:rsidRPr="00275E0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14:paraId="52FF590C" w14:textId="77777777" w:rsidR="00BB229D" w:rsidRPr="00275E0E" w:rsidRDefault="00BB229D" w:rsidP="00BB229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426"/>
                        </w:tabs>
                        <w:autoSpaceDE w:val="0"/>
                        <w:autoSpaceDN w:val="0"/>
                        <w:ind w:left="426"/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 w:rsidRPr="00275E0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Organised the onsite logistics of the event</w:t>
                      </w:r>
                      <w:r w:rsidR="00275E0E" w:rsidRPr="00275E0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’</w:t>
                      </w:r>
                      <w:r w:rsidRPr="00275E0E">
                        <w:rPr>
                          <w:rFonts w:asciiTheme="minorHAnsi" w:eastAsia="Arial" w:hAnsiTheme="minorHAnsi" w:cs="Arial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 workshops</w:t>
                      </w:r>
                    </w:p>
                    <w:p w14:paraId="290805FD" w14:textId="77777777" w:rsidR="00FB66C5" w:rsidRPr="00062C7E" w:rsidRDefault="00FB66C5" w:rsidP="00C37BA6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33DA9294" w14:textId="77777777" w:rsidR="00062C7E" w:rsidRPr="00062C7E" w:rsidRDefault="00062C7E" w:rsidP="00C37BA6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</w:p>
                    <w:p w14:paraId="4EA8F0C4" w14:textId="77777777" w:rsidR="00722AF3" w:rsidRDefault="00722AF3" w:rsidP="00484FD3">
                      <w:pPr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</w:pPr>
                    </w:p>
                    <w:p w14:paraId="6335FF2C" w14:textId="77777777" w:rsidR="00484FD3" w:rsidRPr="00062C7E" w:rsidRDefault="00484FD3" w:rsidP="00484FD3">
                      <w:pPr>
                        <w:rPr>
                          <w:rFonts w:asciiTheme="minorHAnsi" w:hAnsiTheme="minorHAnsi"/>
                          <w:color w:val="00359E"/>
                          <w:sz w:val="20"/>
                          <w:szCs w:val="20"/>
                          <w:lang w:val="en-CA"/>
                        </w:rPr>
                      </w:pPr>
                      <w:r w:rsidRPr="00062C7E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  <w:t>SPORTS AND INTERESTS</w:t>
                      </w:r>
                      <w:r w:rsidR="00C37BA6" w:rsidRPr="00062C7E">
                        <w:rPr>
                          <w:rFonts w:asciiTheme="minorHAnsi" w:hAnsiTheme="minorHAnsi"/>
                          <w:b/>
                          <w:color w:val="002060"/>
                          <w:sz w:val="20"/>
                          <w:szCs w:val="20"/>
                          <w:lang w:val="en-CA"/>
                        </w:rPr>
                        <w:t>:</w:t>
                      </w:r>
                      <w:r w:rsidR="00C37BA6" w:rsidRPr="00062C7E">
                        <w:rPr>
                          <w:rFonts w:asciiTheme="minorHAnsi" w:hAnsiTheme="minorHAnsi"/>
                          <w:color w:val="00359E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14:paraId="298B18CC" w14:textId="77777777" w:rsidR="00484FD3" w:rsidRPr="00062C7E" w:rsidRDefault="00484FD3" w:rsidP="00484FD3">
                      <w:pPr>
                        <w:rPr>
                          <w:rFonts w:asciiTheme="minorHAnsi" w:hAnsiTheme="minorHAnsi"/>
                          <w:sz w:val="10"/>
                          <w:szCs w:val="10"/>
                          <w:lang w:val="en-CA"/>
                        </w:rPr>
                      </w:pPr>
                    </w:p>
                    <w:p w14:paraId="58430D78" w14:textId="0E01042D" w:rsidR="002039DC" w:rsidRPr="00062C7E" w:rsidRDefault="00105E99" w:rsidP="00484FD3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 xml:space="preserve">Soccer (Team Captain), extensive travels </w:t>
                      </w:r>
                      <w:r w:rsidR="009A73FD" w:rsidRPr="00062C7E"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>in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lang w:val="en-CA"/>
                        </w:rPr>
                        <w:t xml:space="preserve"> North America, Europe and Asia</w:t>
                      </w:r>
                    </w:p>
                  </w:txbxContent>
                </v:textbox>
              </v:shape>
            </w:pict>
          </mc:Fallback>
        </mc:AlternateContent>
      </w:r>
      <w:r w:rsidR="00722AF3"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  <w:t>First Last name</w:t>
      </w:r>
      <w:r w:rsidR="001C3061" w:rsidRPr="00796A70"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  <w:t xml:space="preserve"> GSCM</w:t>
      </w:r>
    </w:p>
    <w:p w14:paraId="29AE4116" w14:textId="77777777" w:rsidR="00984020" w:rsidRPr="00796A70" w:rsidRDefault="00B67715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sz w:val="20"/>
          <w:szCs w:val="20"/>
          <w:lang w:val="en-CA"/>
        </w:rPr>
        <w:t>(514) 123-4567</w:t>
      </w:r>
    </w:p>
    <w:p w14:paraId="1D03A10A" w14:textId="1705C5BF" w:rsidR="00984020" w:rsidRPr="004D5D95" w:rsidRDefault="00224FB8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/>
          <w:sz w:val="20"/>
          <w:lang w:val="en-US"/>
        </w:rPr>
      </w:pPr>
      <w:r w:rsidRPr="004D5D95">
        <w:rPr>
          <w:rFonts w:asciiTheme="minorHAnsi" w:hAnsiTheme="minorHAnsi"/>
          <w:sz w:val="20"/>
          <w:lang w:val="en-US"/>
        </w:rPr>
        <w:t>555, Laco</w:t>
      </w:r>
      <w:r w:rsidR="00176DCF" w:rsidRPr="004D5D95">
        <w:rPr>
          <w:rFonts w:asciiTheme="minorHAnsi" w:hAnsiTheme="minorHAnsi"/>
          <w:sz w:val="20"/>
          <w:lang w:val="en-US"/>
        </w:rPr>
        <w:t>m</w:t>
      </w:r>
      <w:r w:rsidR="005D3D48" w:rsidRPr="004D5D95">
        <w:rPr>
          <w:rFonts w:asciiTheme="minorHAnsi" w:hAnsiTheme="minorHAnsi"/>
          <w:sz w:val="20"/>
          <w:lang w:val="en-US"/>
        </w:rPr>
        <w:t>be Street</w:t>
      </w:r>
      <w:r w:rsidR="005D3D48" w:rsidRPr="004D5D95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5D3D48" w:rsidRPr="004D5D95">
        <w:rPr>
          <w:rFonts w:asciiTheme="minorHAnsi" w:hAnsiTheme="minorHAnsi"/>
          <w:sz w:val="20"/>
          <w:lang w:val="en-US"/>
        </w:rPr>
        <w:t xml:space="preserve"> </w:t>
      </w:r>
      <w:r w:rsidRPr="004D5D95">
        <w:rPr>
          <w:rFonts w:asciiTheme="minorHAnsi" w:hAnsiTheme="minorHAnsi"/>
          <w:sz w:val="20"/>
          <w:lang w:val="en-US"/>
        </w:rPr>
        <w:t>apt.555</w:t>
      </w:r>
      <w:r w:rsidR="005D3D48" w:rsidRPr="004D5D95">
        <w:rPr>
          <w:rFonts w:asciiTheme="minorHAnsi" w:hAnsiTheme="minorHAnsi"/>
          <w:sz w:val="20"/>
          <w:lang w:val="en-US"/>
        </w:rPr>
        <w:t xml:space="preserve"> </w:t>
      </w:r>
      <w:r w:rsidR="004D5D95" w:rsidRPr="004D5D95">
        <w:rPr>
          <w:rFonts w:asciiTheme="minorHAnsi" w:hAnsiTheme="minorHAnsi" w:cstheme="minorHAnsi"/>
          <w:sz w:val="20"/>
          <w:szCs w:val="20"/>
          <w:lang w:val="en-US"/>
        </w:rPr>
        <w:t>Montre</w:t>
      </w:r>
      <w:r w:rsidR="005D3D48" w:rsidRPr="004D5D95">
        <w:rPr>
          <w:rFonts w:asciiTheme="minorHAnsi" w:hAnsiTheme="minorHAnsi" w:cstheme="minorHAnsi"/>
          <w:sz w:val="20"/>
          <w:szCs w:val="20"/>
          <w:lang w:val="en-US"/>
        </w:rPr>
        <w:t xml:space="preserve">al, </w:t>
      </w:r>
      <w:r w:rsidR="005D3D48" w:rsidRPr="004D5D95">
        <w:rPr>
          <w:rFonts w:asciiTheme="minorHAnsi" w:hAnsiTheme="minorHAnsi"/>
          <w:sz w:val="20"/>
          <w:lang w:val="en-US"/>
        </w:rPr>
        <w:t xml:space="preserve">Quebec </w:t>
      </w:r>
      <w:r w:rsidR="00984020" w:rsidRPr="004D5D95">
        <w:rPr>
          <w:rFonts w:asciiTheme="minorHAnsi" w:hAnsiTheme="minorHAnsi"/>
          <w:sz w:val="20"/>
          <w:lang w:val="en-US"/>
        </w:rPr>
        <w:t>H3T 2A6</w:t>
      </w:r>
    </w:p>
    <w:p w14:paraId="2F45D161" w14:textId="21F6DE16" w:rsidR="000F6138" w:rsidRPr="009F715E" w:rsidRDefault="00B67715" w:rsidP="000C7D8A">
      <w:pPr>
        <w:autoSpaceDE w:val="0"/>
        <w:autoSpaceDN w:val="0"/>
        <w:ind w:left="2835"/>
        <w:jc w:val="right"/>
        <w:rPr>
          <w:rStyle w:val="domain"/>
          <w:rFonts w:asciiTheme="minorHAnsi" w:eastAsia="Arial" w:hAnsiTheme="minorHAnsi"/>
          <w:sz w:val="20"/>
          <w:shd w:val="clear" w:color="000000" w:fill="FFFFFF"/>
          <w:lang w:val="en-US"/>
        </w:rPr>
      </w:pPr>
      <w:r w:rsidRPr="004D5D95">
        <w:rPr>
          <w:rStyle w:val="domain"/>
          <w:rFonts w:asciiTheme="minorHAnsi" w:eastAsia="Arial" w:hAnsiTheme="minorHAnsi"/>
          <w:sz w:val="20"/>
          <w:shd w:val="clear" w:color="000000" w:fill="FFFFFF"/>
          <w:lang w:val="en-US"/>
        </w:rPr>
        <w:tab/>
      </w:r>
      <w:hyperlink r:id="rId7" w:history="1">
        <w:r w:rsidR="008C7FFD" w:rsidRPr="00FC5FF6">
          <w:rPr>
            <w:rStyle w:val="Lienhypertexte"/>
            <w:rFonts w:asciiTheme="minorHAnsi" w:hAnsiTheme="minorHAnsi"/>
            <w:lang w:val="en-US"/>
          </w:rPr>
          <w:t>name</w:t>
        </w:r>
        <w:r w:rsidR="008C7FFD" w:rsidRPr="00FC5FF6">
          <w:rPr>
            <w:rStyle w:val="Lienhypertexte"/>
            <w:rFonts w:asciiTheme="minorHAnsi" w:eastAsia="Arial" w:hAnsiTheme="minorHAnsi"/>
            <w:lang w:val="en-US"/>
          </w:rPr>
          <w:t>@hec.ca</w:t>
        </w:r>
      </w:hyperlink>
      <w:r w:rsidR="00105E99" w:rsidRPr="009F715E">
        <w:rPr>
          <w:rFonts w:asciiTheme="minorHAnsi" w:eastAsia="Arial" w:hAnsiTheme="minorHAnsi"/>
          <w:sz w:val="20"/>
          <w:lang w:val="en-US"/>
        </w:rPr>
        <w:t xml:space="preserve"> </w:t>
      </w:r>
      <w:r w:rsidR="00105E99" w:rsidRPr="009F715E">
        <w:rPr>
          <w:rFonts w:asciiTheme="minorHAnsi" w:eastAsia="Arial" w:hAnsiTheme="minorHAnsi" w:cstheme="minorHAnsi"/>
          <w:sz w:val="20"/>
          <w:szCs w:val="20"/>
          <w:lang w:val="en-US"/>
        </w:rPr>
        <w:t>–</w:t>
      </w:r>
      <w:r w:rsidR="00105E99" w:rsidRPr="009F715E">
        <w:rPr>
          <w:rFonts w:asciiTheme="minorHAnsi" w:eastAsia="Arial" w:hAnsiTheme="minorHAnsi"/>
          <w:sz w:val="20"/>
          <w:lang w:val="en-US"/>
        </w:rPr>
        <w:t xml:space="preserve"> </w:t>
      </w:r>
      <w:hyperlink r:id="rId8" w:history="1">
        <w:r w:rsidR="00984020" w:rsidRPr="009F715E">
          <w:rPr>
            <w:rStyle w:val="Lienhypertexte"/>
            <w:rFonts w:asciiTheme="minorHAnsi" w:eastAsia="Arial" w:hAnsiTheme="minorHAnsi"/>
            <w:color w:val="auto"/>
            <w:shd w:val="clear" w:color="000000" w:fill="FFFFFF"/>
            <w:lang w:val="en-US"/>
          </w:rPr>
          <w:t>www.linkedin.com/in/name</w:t>
        </w:r>
      </w:hyperlink>
    </w:p>
    <w:p w14:paraId="247E3A6D" w14:textId="77777777" w:rsidR="000F6138" w:rsidRPr="00796A70" w:rsidRDefault="00B67715" w:rsidP="000C7D8A">
      <w:pPr>
        <w:pStyle w:val="Corpsdetexte"/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  <w:r w:rsidRPr="00796A70">
        <w:rPr>
          <w:rFonts w:asciiTheme="minorHAnsi" w:eastAsia="Arial" w:hAnsiTheme="minorHAnsi" w:cstheme="minorHAnsi"/>
          <w:sz w:val="20"/>
          <w:szCs w:val="20"/>
          <w:lang w:val="en-CA"/>
        </w:rPr>
        <w:t xml:space="preserve">Languages: </w:t>
      </w:r>
      <w:r w:rsidR="00224FB8" w:rsidRPr="00796A70">
        <w:rPr>
          <w:rFonts w:asciiTheme="minorHAnsi" w:eastAsia="Arial" w:hAnsiTheme="minorHAnsi" w:cstheme="minorHAnsi"/>
          <w:sz w:val="20"/>
          <w:szCs w:val="20"/>
          <w:lang w:val="en-CA"/>
        </w:rPr>
        <w:t>English, French</w:t>
      </w:r>
    </w:p>
    <w:p w14:paraId="19942651" w14:textId="77777777" w:rsidR="000F6138" w:rsidRPr="00796A70" w:rsidRDefault="002E36D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  <w:r w:rsidRPr="00796A70">
        <w:rPr>
          <w:rFonts w:asciiTheme="minorHAnsi" w:eastAsia="Arial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C42D3" wp14:editId="39BC727E">
                <wp:simplePos x="0" y="0"/>
                <wp:positionH relativeFrom="column">
                  <wp:posOffset>1594485</wp:posOffset>
                </wp:positionH>
                <wp:positionV relativeFrom="paragraph">
                  <wp:posOffset>117475</wp:posOffset>
                </wp:positionV>
                <wp:extent cx="5543550" cy="22669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266950"/>
                        </a:xfrm>
                        <a:prstGeom prst="rect">
                          <a:avLst/>
                        </a:prstGeom>
                        <a:solidFill>
                          <a:srgbClr val="002D8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1679" w14:textId="77777777" w:rsidR="003E5487" w:rsidRPr="003E5487" w:rsidRDefault="003E5487" w:rsidP="002E36D0">
                            <w:pPr>
                              <w:autoSpaceDE w:val="0"/>
                              <w:autoSpaceDN w:val="0"/>
                              <w:ind w:left="567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4"/>
                                <w:szCs w:val="22"/>
                                <w:lang w:val="en-CA"/>
                              </w:rPr>
                            </w:pPr>
                          </w:p>
                          <w:p w14:paraId="2B6DCA85" w14:textId="77777777" w:rsidR="00224FB8" w:rsidRPr="009A73FD" w:rsidRDefault="00224FB8" w:rsidP="002E36D0">
                            <w:pPr>
                              <w:autoSpaceDE w:val="0"/>
                              <w:autoSpaceDN w:val="0"/>
                              <w:ind w:left="567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A73FD"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Profile</w:t>
                            </w:r>
                          </w:p>
                          <w:p w14:paraId="2DFF0A63" w14:textId="77777777" w:rsidR="00484FD3" w:rsidRPr="009A73FD" w:rsidRDefault="00484FD3" w:rsidP="002E36D0">
                            <w:pPr>
                              <w:autoSpaceDE w:val="0"/>
                              <w:autoSpaceDN w:val="0"/>
                              <w:ind w:left="567" w:hanging="283"/>
                              <w:rPr>
                                <w:rFonts w:asciiTheme="minorHAnsi" w:eastAsia="Arial" w:hAnsiTheme="minorHAnsi" w:cs="Arial"/>
                                <w:b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C3E490A" w14:textId="5CE62C12" w:rsidR="003E0055" w:rsidRPr="009A73FD" w:rsidRDefault="00224FB8" w:rsidP="006E132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</w:tabs>
                              <w:snapToGrid w:val="0"/>
                              <w:spacing w:after="120"/>
                              <w:ind w:left="568" w:right="71" w:hanging="284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A73F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Solid knowledge of warehousing system design, </w:t>
                            </w:r>
                            <w:r w:rsidR="00F20B13" w:rsidRPr="009A73F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inventory management, </w:t>
                            </w:r>
                            <w:r w:rsidRPr="009A73F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purchasing strategies, distribution management, networking optimization as well as quanti</w:t>
                            </w:r>
                            <w:r w:rsidR="00CB4EBD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tative and qualitative research</w:t>
                            </w:r>
                          </w:p>
                          <w:p w14:paraId="6C84CCA3" w14:textId="7D400EB1" w:rsidR="00224FB8" w:rsidRPr="009A73FD" w:rsidRDefault="00224FB8" w:rsidP="006E132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40"/>
                                <w:tab w:val="left" w:pos="1620"/>
                                <w:tab w:val="left" w:pos="4536"/>
                              </w:tabs>
                              <w:spacing w:after="120"/>
                              <w:ind w:left="568" w:right="71" w:hanging="284"/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Solid technical knowledge of the transport industry</w:t>
                            </w:r>
                            <w:r w:rsidR="003C1699"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: evaluation of transporting </w:t>
                            </w:r>
                            <w:r w:rsidR="00B11AE1"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demand</w:t>
                            </w:r>
                            <w:r w:rsidR="003C1699"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 and freight tr</w:t>
                            </w:r>
                            <w:r w:rsidR="00CB4EB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ansportation trends, statistical </w:t>
                            </w:r>
                            <w:r w:rsidR="003C1699"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analysis</w:t>
                            </w:r>
                          </w:p>
                          <w:p w14:paraId="3DAB7869" w14:textId="77777777" w:rsidR="00224FB8" w:rsidRPr="009A73FD" w:rsidRDefault="00224FB8" w:rsidP="00DD022B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40"/>
                                <w:tab w:val="left" w:pos="1620"/>
                              </w:tabs>
                              <w:spacing w:after="120"/>
                              <w:ind w:left="568" w:right="213" w:hanging="284"/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Strong </w:t>
                            </w:r>
                            <w:r w:rsidR="000840B2"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understanding of </w:t>
                            </w:r>
                            <w:r w:rsidRPr="009A73F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 the transport industry and logistics, as well as economic and political developments</w:t>
                            </w:r>
                          </w:p>
                          <w:p w14:paraId="76371CE6" w14:textId="1D80A905" w:rsidR="000840B2" w:rsidRPr="00275E0E" w:rsidRDefault="000840B2" w:rsidP="006E132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40"/>
                                <w:tab w:val="left" w:pos="1620"/>
                              </w:tabs>
                              <w:spacing w:after="120"/>
                              <w:ind w:left="568" w:right="71" w:hanging="284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75E0E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Committed to developing decision </w:t>
                            </w:r>
                            <w:r w:rsidR="00275E0E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making</w:t>
                            </w:r>
                            <w:r w:rsidR="00CB4EBD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 xml:space="preserve"> tools to improve logistical </w:t>
                            </w:r>
                            <w:r w:rsidRPr="00275E0E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procedures</w:t>
                            </w:r>
                          </w:p>
                          <w:p w14:paraId="3B5C8BB5" w14:textId="77777777" w:rsidR="000840B2" w:rsidRPr="00275E0E" w:rsidRDefault="009A73FD" w:rsidP="003B38E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40"/>
                                <w:tab w:val="left" w:pos="1620"/>
                              </w:tabs>
                              <w:spacing w:after="120"/>
                              <w:ind w:left="568" w:right="71" w:hanging="284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75E0E">
                              <w:rPr>
                                <w:rFonts w:asciiTheme="minorHAnsi" w:eastAsia="Arial" w:hAnsiTheme="minorHAnsi" w:cs="Arial"/>
                                <w:color w:val="FFFFFF" w:themeColor="background1"/>
                                <w:sz w:val="20"/>
                                <w:szCs w:val="20"/>
                                <w:lang w:val="en-CA"/>
                              </w:rPr>
                              <w:t>High problem solving skills, excellent communicator and enthusiastic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42D3" id="_x0000_s1027" type="#_x0000_t202" style="position:absolute;left:0;text-align:left;margin-left:125.55pt;margin-top:9.25pt;width:436.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" fillcolor="#002d86" strokeweight=".5pt">
                <v:textbox>
                  <w:txbxContent>
                    <w:p w14:paraId="0ADF1679" w14:textId="77777777" w:rsidR="003E5487" w:rsidRPr="003E5487" w:rsidRDefault="003E5487" w:rsidP="002E36D0">
                      <w:pPr>
                        <w:autoSpaceDE w:val="0"/>
                        <w:autoSpaceDN w:val="0"/>
                        <w:ind w:left="567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4"/>
                          <w:szCs w:val="22"/>
                          <w:lang w:val="en-CA"/>
                        </w:rPr>
                      </w:pPr>
                    </w:p>
                    <w:p w14:paraId="2B6DCA85" w14:textId="77777777" w:rsidR="00224FB8" w:rsidRPr="009A73FD" w:rsidRDefault="00224FB8" w:rsidP="002E36D0">
                      <w:pPr>
                        <w:autoSpaceDE w:val="0"/>
                        <w:autoSpaceDN w:val="0"/>
                        <w:ind w:left="567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en-CA"/>
                        </w:rPr>
                      </w:pPr>
                      <w:r w:rsidRPr="009A73FD"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Profile</w:t>
                      </w:r>
                    </w:p>
                    <w:p w14:paraId="2DFF0A63" w14:textId="77777777" w:rsidR="00484FD3" w:rsidRPr="009A73FD" w:rsidRDefault="00484FD3" w:rsidP="002E36D0">
                      <w:pPr>
                        <w:autoSpaceDE w:val="0"/>
                        <w:autoSpaceDN w:val="0"/>
                        <w:ind w:left="567" w:hanging="283"/>
                        <w:rPr>
                          <w:rFonts w:asciiTheme="minorHAnsi" w:eastAsia="Arial" w:hAnsiTheme="minorHAnsi" w:cs="Arial"/>
                          <w:b/>
                          <w:caps/>
                          <w:color w:val="FFFFFF" w:themeColor="background1"/>
                          <w:sz w:val="20"/>
                          <w:szCs w:val="20"/>
                          <w:lang w:val="en-CA"/>
                        </w:rPr>
                      </w:pPr>
                    </w:p>
                    <w:p w14:paraId="2C3E490A" w14:textId="5CE62C12" w:rsidR="003E0055" w:rsidRPr="009A73FD" w:rsidRDefault="00224FB8" w:rsidP="006E132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</w:tabs>
                        <w:snapToGrid w:val="0"/>
                        <w:spacing w:after="120"/>
                        <w:ind w:left="568" w:right="71" w:hanging="284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</w:pPr>
                      <w:r w:rsidRPr="009A73FD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Solid knowledge of warehousing system design, </w:t>
                      </w:r>
                      <w:r w:rsidR="00F20B13" w:rsidRPr="009A73FD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inventory management, </w:t>
                      </w:r>
                      <w:r w:rsidRPr="009A73FD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purchasing strategies, distribution management, networking optimization as well as quanti</w:t>
                      </w:r>
                      <w:r w:rsidR="00CB4EBD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tative and qualitative research</w:t>
                      </w:r>
                    </w:p>
                    <w:p w14:paraId="6C84CCA3" w14:textId="7D400EB1" w:rsidR="00224FB8" w:rsidRPr="009A73FD" w:rsidRDefault="00224FB8" w:rsidP="006E132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40"/>
                          <w:tab w:val="left" w:pos="1620"/>
                          <w:tab w:val="left" w:pos="4536"/>
                        </w:tabs>
                        <w:spacing w:after="120"/>
                        <w:ind w:left="568" w:right="71" w:hanging="284"/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</w:pPr>
                      <w:r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Solid technical knowledge of the transport industry</w:t>
                      </w:r>
                      <w:r w:rsidR="003C1699"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: evaluation of transporting </w:t>
                      </w:r>
                      <w:r w:rsidR="00B11AE1"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demand</w:t>
                      </w:r>
                      <w:r w:rsidR="003C1699"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 and freight tr</w:t>
                      </w:r>
                      <w:r w:rsidR="00CB4EB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ansportation trends, statistical </w:t>
                      </w:r>
                      <w:r w:rsidR="003C1699"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analysis</w:t>
                      </w:r>
                    </w:p>
                    <w:p w14:paraId="3DAB7869" w14:textId="77777777" w:rsidR="00224FB8" w:rsidRPr="009A73FD" w:rsidRDefault="00224FB8" w:rsidP="00DD022B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40"/>
                          <w:tab w:val="left" w:pos="1620"/>
                        </w:tabs>
                        <w:spacing w:after="120"/>
                        <w:ind w:left="568" w:right="213" w:hanging="284"/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</w:pPr>
                      <w:r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Strong </w:t>
                      </w:r>
                      <w:r w:rsidR="000840B2"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understanding of </w:t>
                      </w:r>
                      <w:r w:rsidRPr="009A73F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 the transport industry and logistics, as well as economic and political developments</w:t>
                      </w:r>
                    </w:p>
                    <w:p w14:paraId="76371CE6" w14:textId="1D80A905" w:rsidR="000840B2" w:rsidRPr="00275E0E" w:rsidRDefault="000840B2" w:rsidP="006E132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40"/>
                          <w:tab w:val="left" w:pos="1620"/>
                        </w:tabs>
                        <w:spacing w:after="120"/>
                        <w:ind w:left="568" w:right="71" w:hanging="284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75E0E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Committed to developing decision </w:t>
                      </w:r>
                      <w:r w:rsidR="00275E0E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making</w:t>
                      </w:r>
                      <w:r w:rsidR="00CB4EBD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 xml:space="preserve"> tools to improve logistical </w:t>
                      </w:r>
                      <w:r w:rsidRPr="00275E0E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procedures</w:t>
                      </w:r>
                    </w:p>
                    <w:p w14:paraId="3B5C8BB5" w14:textId="77777777" w:rsidR="000840B2" w:rsidRPr="00275E0E" w:rsidRDefault="009A73FD" w:rsidP="003B38E3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40"/>
                          <w:tab w:val="left" w:pos="1620"/>
                        </w:tabs>
                        <w:spacing w:after="120"/>
                        <w:ind w:left="568" w:right="71" w:hanging="284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75E0E">
                        <w:rPr>
                          <w:rFonts w:asciiTheme="minorHAnsi" w:eastAsia="Arial" w:hAnsiTheme="minorHAnsi" w:cs="Arial"/>
                          <w:color w:val="FFFFFF" w:themeColor="background1"/>
                          <w:sz w:val="20"/>
                          <w:szCs w:val="20"/>
                          <w:lang w:val="en-CA"/>
                        </w:rPr>
                        <w:t>High problem solving skills, excellent communicator and enthusiastic leader</w:t>
                      </w:r>
                    </w:p>
                  </w:txbxContent>
                </v:textbox>
              </v:shape>
            </w:pict>
          </mc:Fallback>
        </mc:AlternateContent>
      </w:r>
      <w:r w:rsidR="00B67715" w:rsidRPr="00796A70">
        <w:rPr>
          <w:rFonts w:asciiTheme="minorHAnsi" w:eastAsia="Arial" w:hAnsiTheme="minorHAnsi" w:cstheme="minorHAnsi"/>
          <w:sz w:val="20"/>
          <w:szCs w:val="20"/>
          <w:lang w:val="en-CA"/>
        </w:rPr>
        <w:tab/>
      </w:r>
    </w:p>
    <w:p w14:paraId="638EA62C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7289E163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2E989963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2F413FB6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7535ED4D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30DD880D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3DB935E9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055607A9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507093F8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09E96611" w14:textId="77777777" w:rsidR="00984020" w:rsidRPr="00796A70" w:rsidRDefault="00984020" w:rsidP="000C7D8A">
      <w:pPr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sz w:val="20"/>
          <w:szCs w:val="20"/>
          <w:lang w:val="en-CA"/>
        </w:rPr>
      </w:pPr>
    </w:p>
    <w:p w14:paraId="59FD4CE7" w14:textId="77777777" w:rsidR="000F6138" w:rsidRDefault="000F6138" w:rsidP="000C7D8A">
      <w:pPr>
        <w:autoSpaceDE w:val="0"/>
        <w:autoSpaceDN w:val="0"/>
        <w:ind w:left="2835"/>
        <w:rPr>
          <w:rFonts w:asciiTheme="minorHAnsi" w:eastAsia="Arial" w:hAnsiTheme="minorHAnsi" w:cstheme="minorHAnsi"/>
          <w:b/>
          <w:sz w:val="20"/>
          <w:szCs w:val="20"/>
          <w:lang w:val="en-CA"/>
        </w:rPr>
      </w:pPr>
    </w:p>
    <w:p w14:paraId="657C12A2" w14:textId="77777777" w:rsidR="009A73FD" w:rsidRDefault="009A73FD" w:rsidP="000C7D8A">
      <w:pPr>
        <w:autoSpaceDE w:val="0"/>
        <w:autoSpaceDN w:val="0"/>
        <w:ind w:left="2835"/>
        <w:rPr>
          <w:rFonts w:asciiTheme="minorHAnsi" w:eastAsia="Arial" w:hAnsiTheme="minorHAnsi" w:cstheme="minorHAnsi"/>
          <w:b/>
          <w:sz w:val="20"/>
          <w:szCs w:val="20"/>
          <w:lang w:val="en-CA"/>
        </w:rPr>
      </w:pPr>
    </w:p>
    <w:p w14:paraId="63E3AD16" w14:textId="77777777" w:rsidR="009A73FD" w:rsidRPr="00796A70" w:rsidRDefault="009A73FD" w:rsidP="000C7D8A">
      <w:pPr>
        <w:autoSpaceDE w:val="0"/>
        <w:autoSpaceDN w:val="0"/>
        <w:ind w:left="2835"/>
        <w:rPr>
          <w:rFonts w:asciiTheme="minorHAnsi" w:eastAsia="Arial" w:hAnsiTheme="minorHAnsi" w:cstheme="minorHAnsi"/>
          <w:b/>
          <w:sz w:val="20"/>
          <w:szCs w:val="20"/>
          <w:lang w:val="en-CA"/>
        </w:rPr>
      </w:pPr>
    </w:p>
    <w:p w14:paraId="307415D6" w14:textId="77777777" w:rsidR="000C7D8A" w:rsidRPr="00796A70" w:rsidRDefault="000C7D8A" w:rsidP="000C7D8A">
      <w:pPr>
        <w:autoSpaceDE w:val="0"/>
        <w:autoSpaceDN w:val="0"/>
        <w:ind w:left="2835"/>
        <w:rPr>
          <w:rFonts w:asciiTheme="minorHAnsi" w:eastAsia="Arial" w:hAnsiTheme="minorHAnsi" w:cstheme="minorHAnsi"/>
          <w:b/>
          <w:sz w:val="20"/>
          <w:szCs w:val="20"/>
          <w:lang w:val="en-CA"/>
        </w:rPr>
      </w:pPr>
    </w:p>
    <w:p w14:paraId="70767B58" w14:textId="77777777" w:rsidR="00484FD3" w:rsidRPr="00796A70" w:rsidRDefault="00484FD3" w:rsidP="001063F7">
      <w:pPr>
        <w:tabs>
          <w:tab w:val="right" w:pos="10773"/>
        </w:tabs>
        <w:autoSpaceDE w:val="0"/>
        <w:autoSpaceDN w:val="0"/>
        <w:ind w:left="2835"/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</w:pPr>
    </w:p>
    <w:p w14:paraId="0C66DF8D" w14:textId="77777777" w:rsidR="000C7D8A" w:rsidRPr="00796A70" w:rsidRDefault="000C7D8A" w:rsidP="001063F7">
      <w:pPr>
        <w:tabs>
          <w:tab w:val="right" w:pos="10773"/>
        </w:tabs>
        <w:autoSpaceDE w:val="0"/>
        <w:autoSpaceDN w:val="0"/>
        <w:ind w:left="2835"/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</w:pPr>
      <w:r w:rsidRPr="00796A70"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  <w:t>E</w:t>
      </w:r>
      <w:r w:rsidR="00011712" w:rsidRPr="00796A70"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  <w:t>DUCATION</w:t>
      </w:r>
      <w:r w:rsidR="008050E1" w:rsidRPr="00796A70">
        <w:rPr>
          <w:rFonts w:asciiTheme="minorHAnsi" w:eastAsia="Arial" w:hAnsiTheme="minorHAnsi" w:cstheme="minorHAnsi"/>
          <w:b/>
          <w:color w:val="00359E"/>
          <w:sz w:val="20"/>
          <w:szCs w:val="20"/>
          <w:lang w:val="en-CA"/>
        </w:rPr>
        <w:t>:</w:t>
      </w:r>
    </w:p>
    <w:p w14:paraId="619ACC02" w14:textId="77777777" w:rsidR="000C7D8A" w:rsidRPr="00796A70" w:rsidRDefault="000C7D8A" w:rsidP="001063F7">
      <w:pPr>
        <w:tabs>
          <w:tab w:val="right" w:pos="10773"/>
        </w:tabs>
        <w:autoSpaceDE w:val="0"/>
        <w:autoSpaceDN w:val="0"/>
        <w:ind w:left="2835"/>
        <w:rPr>
          <w:rFonts w:asciiTheme="minorHAnsi" w:eastAsia="Arial" w:hAnsiTheme="minorHAnsi" w:cstheme="minorHAnsi"/>
          <w:b/>
          <w:sz w:val="10"/>
          <w:szCs w:val="10"/>
          <w:lang w:val="en-US"/>
        </w:rPr>
      </w:pPr>
    </w:p>
    <w:p w14:paraId="0A9153E1" w14:textId="7D1D6DB1" w:rsidR="000C7D8A" w:rsidRPr="00796A70" w:rsidRDefault="00CF594D" w:rsidP="001063F7">
      <w:pPr>
        <w:tabs>
          <w:tab w:val="right" w:pos="10773"/>
        </w:tabs>
        <w:autoSpaceDE w:val="0"/>
        <w:autoSpaceDN w:val="0"/>
        <w:ind w:left="2835"/>
        <w:rPr>
          <w:rFonts w:asciiTheme="minorHAnsi" w:hAnsiTheme="minorHAnsi" w:cstheme="minorHAnsi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b/>
          <w:sz w:val="20"/>
          <w:szCs w:val="20"/>
          <w:lang w:val="en-CA"/>
        </w:rPr>
        <w:t>Master of Science in Admi</w:t>
      </w:r>
      <w:r w:rsidR="000C7D8A" w:rsidRPr="00796A70">
        <w:rPr>
          <w:rFonts w:asciiTheme="minorHAnsi" w:hAnsiTheme="minorHAnsi" w:cstheme="minorHAnsi"/>
          <w:b/>
          <w:sz w:val="20"/>
          <w:szCs w:val="20"/>
          <w:lang w:val="en-CA"/>
        </w:rPr>
        <w:t>nistration –</w:t>
      </w:r>
      <w:r w:rsidR="00C654EC" w:rsidRPr="00796A70">
        <w:rPr>
          <w:rFonts w:asciiTheme="minorHAnsi" w:hAnsiTheme="minorHAnsi" w:cstheme="minorHAnsi"/>
          <w:b/>
          <w:sz w:val="20"/>
          <w:szCs w:val="20"/>
          <w:lang w:val="en-CA"/>
        </w:rPr>
        <w:t xml:space="preserve"> Global </w:t>
      </w:r>
      <w:r w:rsidR="000C7D8A" w:rsidRPr="00796A70">
        <w:rPr>
          <w:rFonts w:asciiTheme="minorHAnsi" w:hAnsiTheme="minorHAnsi" w:cstheme="minorHAnsi"/>
          <w:b/>
          <w:sz w:val="20"/>
          <w:szCs w:val="20"/>
          <w:lang w:val="en-CA"/>
        </w:rPr>
        <w:t xml:space="preserve">Supply Chain Management </w:t>
      </w:r>
      <w:r w:rsidR="000C7D8A" w:rsidRPr="00796A70">
        <w:rPr>
          <w:rFonts w:asciiTheme="minorHAnsi" w:hAnsiTheme="minorHAnsi" w:cstheme="minorHAnsi"/>
          <w:b/>
          <w:sz w:val="20"/>
          <w:szCs w:val="20"/>
          <w:lang w:val="en-CA"/>
        </w:rPr>
        <w:tab/>
        <w:t>May 20</w:t>
      </w:r>
      <w:r w:rsidR="000840B2">
        <w:rPr>
          <w:rFonts w:asciiTheme="minorHAnsi" w:hAnsiTheme="minorHAnsi" w:cstheme="minorHAnsi"/>
          <w:b/>
          <w:sz w:val="20"/>
          <w:szCs w:val="20"/>
          <w:lang w:val="en-CA"/>
        </w:rPr>
        <w:t>XX</w:t>
      </w:r>
      <w:r w:rsidR="000C7D8A"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044B887A" w14:textId="29EFE213" w:rsidR="00CF594D" w:rsidRPr="00796A70" w:rsidRDefault="000C7D8A" w:rsidP="001063F7">
      <w:pPr>
        <w:tabs>
          <w:tab w:val="right" w:pos="10773"/>
        </w:tabs>
        <w:autoSpaceDE w:val="0"/>
        <w:autoSpaceDN w:val="0"/>
        <w:ind w:left="2835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796A70">
        <w:rPr>
          <w:rFonts w:asciiTheme="minorHAnsi" w:hAnsiTheme="minorHAnsi" w:cstheme="minorHAnsi"/>
          <w:b/>
          <w:sz w:val="20"/>
          <w:szCs w:val="20"/>
          <w:lang w:val="en-US"/>
        </w:rPr>
        <w:t xml:space="preserve">HEC </w:t>
      </w:r>
      <w:r w:rsidR="001758F6">
        <w:rPr>
          <w:rFonts w:asciiTheme="minorHAnsi" w:hAnsiTheme="minorHAnsi" w:cstheme="minorHAnsi"/>
          <w:b/>
          <w:sz w:val="20"/>
          <w:szCs w:val="20"/>
          <w:lang w:val="en-CA"/>
        </w:rPr>
        <w:t>Montré</w:t>
      </w:r>
      <w:r w:rsidR="009F715E">
        <w:rPr>
          <w:rFonts w:asciiTheme="minorHAnsi" w:hAnsiTheme="minorHAnsi" w:cstheme="minorHAnsi"/>
          <w:b/>
          <w:sz w:val="20"/>
          <w:szCs w:val="20"/>
          <w:lang w:val="en-CA"/>
        </w:rPr>
        <w:t>al</w:t>
      </w:r>
      <w:r w:rsidRPr="00796A70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F018EF" w:rsidRPr="00796A70">
        <w:rPr>
          <w:rFonts w:asciiTheme="minorHAnsi" w:hAnsiTheme="minorHAnsi" w:cstheme="minorHAnsi"/>
          <w:b/>
          <w:sz w:val="20"/>
          <w:szCs w:val="20"/>
          <w:lang w:val="en-CA"/>
        </w:rPr>
        <w:t>(accreditations</w:t>
      </w:r>
      <w:r w:rsidR="00F018EF" w:rsidRPr="00796A70">
        <w:rPr>
          <w:rFonts w:asciiTheme="minorHAnsi" w:hAnsiTheme="minorHAnsi" w:cstheme="minorHAnsi"/>
          <w:b/>
          <w:sz w:val="20"/>
          <w:szCs w:val="20"/>
          <w:lang w:val="en-US"/>
        </w:rPr>
        <w:t>: AACSB international, EQUIS, AMBA)</w:t>
      </w:r>
      <w:r w:rsidRPr="00796A70">
        <w:rPr>
          <w:rFonts w:asciiTheme="minorHAnsi" w:hAnsiTheme="minorHAnsi" w:cstheme="minorHAnsi"/>
          <w:b/>
          <w:sz w:val="20"/>
          <w:szCs w:val="20"/>
          <w:lang w:val="en-US"/>
        </w:rPr>
        <w:tab/>
        <w:t>(</w:t>
      </w:r>
      <w:r w:rsidRPr="00796A70">
        <w:rPr>
          <w:rFonts w:asciiTheme="minorHAnsi" w:hAnsiTheme="minorHAnsi" w:cstheme="minorHAnsi"/>
          <w:b/>
          <w:sz w:val="20"/>
          <w:szCs w:val="20"/>
          <w:lang w:val="en-CA"/>
        </w:rPr>
        <w:t>expected</w:t>
      </w:r>
      <w:r w:rsidRPr="00796A70">
        <w:rPr>
          <w:rFonts w:asciiTheme="minorHAnsi" w:hAnsiTheme="minorHAnsi" w:cstheme="minorHAnsi"/>
          <w:b/>
          <w:sz w:val="20"/>
          <w:szCs w:val="20"/>
          <w:lang w:val="en-US"/>
        </w:rPr>
        <w:t xml:space="preserve"> date)</w:t>
      </w:r>
    </w:p>
    <w:p w14:paraId="60BF6A77" w14:textId="77777777" w:rsidR="00CF594D" w:rsidRPr="00796A70" w:rsidRDefault="00CF594D" w:rsidP="001063F7">
      <w:pPr>
        <w:tabs>
          <w:tab w:val="left" w:pos="1620"/>
          <w:tab w:val="left" w:pos="1695"/>
          <w:tab w:val="right" w:pos="10773"/>
        </w:tabs>
        <w:ind w:left="2835"/>
        <w:rPr>
          <w:rFonts w:asciiTheme="minorHAnsi" w:hAnsiTheme="minorHAnsi" w:cstheme="minorHAnsi"/>
          <w:sz w:val="20"/>
          <w:szCs w:val="20"/>
          <w:lang w:val="en-US"/>
        </w:rPr>
      </w:pPr>
      <w:r w:rsidRPr="00796A70">
        <w:rPr>
          <w:rFonts w:asciiTheme="minorHAnsi" w:hAnsiTheme="minorHAnsi" w:cstheme="minorHAnsi"/>
          <w:sz w:val="20"/>
          <w:szCs w:val="20"/>
          <w:lang w:val="en-US"/>
        </w:rPr>
        <w:t>GPA: 3.7/4.3</w:t>
      </w:r>
    </w:p>
    <w:p w14:paraId="2A642F46" w14:textId="77777777" w:rsidR="000C7D8A" w:rsidRPr="00796A70" w:rsidRDefault="000C7D8A" w:rsidP="002039DC">
      <w:pPr>
        <w:tabs>
          <w:tab w:val="right" w:pos="10773"/>
        </w:tabs>
        <w:autoSpaceDE w:val="0"/>
        <w:autoSpaceDN w:val="0"/>
        <w:ind w:left="2835"/>
        <w:rPr>
          <w:rFonts w:asciiTheme="minorHAnsi" w:eastAsia="Arial" w:hAnsiTheme="minorHAnsi" w:cstheme="minorHAnsi"/>
          <w:b/>
          <w:sz w:val="10"/>
          <w:szCs w:val="10"/>
          <w:lang w:val="en-US"/>
        </w:rPr>
      </w:pPr>
    </w:p>
    <w:p w14:paraId="60765450" w14:textId="44CE68CD" w:rsidR="000C7D8A" w:rsidRPr="00796A70" w:rsidRDefault="000C7D8A" w:rsidP="001063F7">
      <w:pPr>
        <w:pStyle w:val="Retraitcorpsdetexte"/>
        <w:tabs>
          <w:tab w:val="left" w:pos="1620"/>
          <w:tab w:val="right" w:pos="10773"/>
        </w:tabs>
        <w:ind w:left="2835" w:firstLine="0"/>
        <w:jc w:val="both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b/>
          <w:lang w:val="en-CA"/>
        </w:rPr>
        <w:t>B</w:t>
      </w:r>
      <w:r w:rsidR="00CF594D" w:rsidRPr="00796A70">
        <w:rPr>
          <w:rFonts w:asciiTheme="minorHAnsi" w:eastAsia="Times New Roman" w:hAnsiTheme="minorHAnsi" w:cstheme="minorHAnsi"/>
          <w:b/>
          <w:lang w:val="en-CA"/>
        </w:rPr>
        <w:t>achelor</w:t>
      </w:r>
      <w:r w:rsidR="00757186">
        <w:rPr>
          <w:rFonts w:asciiTheme="minorHAnsi" w:eastAsia="Times New Roman" w:hAnsiTheme="minorHAnsi" w:cstheme="minorHAnsi"/>
          <w:b/>
          <w:lang w:val="en-CA"/>
        </w:rPr>
        <w:t xml:space="preserve"> in Engineering </w:t>
      </w:r>
      <w:r w:rsidR="00757186" w:rsidRPr="00796A70">
        <w:rPr>
          <w:rFonts w:asciiTheme="minorHAnsi" w:hAnsiTheme="minorHAnsi" w:cstheme="minorHAnsi"/>
          <w:b/>
          <w:lang w:val="en-CA"/>
        </w:rPr>
        <w:t xml:space="preserve">– </w:t>
      </w:r>
      <w:r w:rsidR="003E0055" w:rsidRPr="00796A70">
        <w:rPr>
          <w:rFonts w:asciiTheme="minorHAnsi" w:eastAsia="Times New Roman" w:hAnsiTheme="minorHAnsi" w:cstheme="minorHAnsi"/>
          <w:b/>
          <w:lang w:val="en-CA"/>
        </w:rPr>
        <w:t>Industrial E</w:t>
      </w:r>
      <w:r w:rsidR="001867D7" w:rsidRPr="00796A70">
        <w:rPr>
          <w:rFonts w:asciiTheme="minorHAnsi" w:eastAsia="Times New Roman" w:hAnsiTheme="minorHAnsi" w:cstheme="minorHAnsi"/>
          <w:b/>
          <w:lang w:val="en-CA"/>
        </w:rPr>
        <w:t>ngineering</w:t>
      </w:r>
      <w:r w:rsidRPr="00796A70">
        <w:rPr>
          <w:rFonts w:asciiTheme="minorHAnsi" w:eastAsia="Times New Roman" w:hAnsiTheme="minorHAnsi" w:cstheme="minorHAnsi"/>
          <w:b/>
          <w:lang w:val="en-CA"/>
        </w:rPr>
        <w:tab/>
        <w:t>20XX</w:t>
      </w:r>
      <w:r w:rsidR="00CF594D" w:rsidRPr="00796A70">
        <w:rPr>
          <w:rFonts w:asciiTheme="minorHAnsi" w:eastAsia="Times New Roman" w:hAnsiTheme="minorHAnsi" w:cstheme="minorHAnsi"/>
          <w:lang w:val="en-CA"/>
        </w:rPr>
        <w:t xml:space="preserve"> </w:t>
      </w:r>
    </w:p>
    <w:p w14:paraId="368D70A2" w14:textId="77777777" w:rsidR="00CF594D" w:rsidRPr="00796A70" w:rsidRDefault="000C7D8A" w:rsidP="001063F7">
      <w:pPr>
        <w:pStyle w:val="Retraitcorpsdetexte"/>
        <w:tabs>
          <w:tab w:val="left" w:pos="1620"/>
          <w:tab w:val="right" w:pos="10206"/>
          <w:tab w:val="right" w:pos="10773"/>
        </w:tabs>
        <w:ind w:left="2835" w:firstLine="0"/>
        <w:jc w:val="both"/>
        <w:rPr>
          <w:rFonts w:asciiTheme="minorHAnsi" w:eastAsia="Times New Roman" w:hAnsiTheme="minorHAnsi" w:cstheme="minorHAnsi"/>
          <w:b/>
          <w:lang w:val="en-CA"/>
        </w:rPr>
      </w:pPr>
      <w:r w:rsidRPr="00796A70">
        <w:rPr>
          <w:rFonts w:asciiTheme="minorHAnsi" w:eastAsia="Times New Roman" w:hAnsiTheme="minorHAnsi" w:cstheme="minorHAnsi"/>
          <w:b/>
          <w:lang w:val="en-CA"/>
        </w:rPr>
        <w:t>Concordia University</w:t>
      </w:r>
      <w:r w:rsidR="00F850D2">
        <w:rPr>
          <w:rFonts w:asciiTheme="minorHAnsi" w:eastAsia="Times New Roman" w:hAnsiTheme="minorHAnsi" w:cstheme="minorHAnsi"/>
          <w:b/>
          <w:lang w:val="en-CA"/>
        </w:rPr>
        <w:t>, Montreal</w:t>
      </w:r>
      <w:r w:rsidRPr="00796A70">
        <w:rPr>
          <w:rFonts w:asciiTheme="minorHAnsi" w:eastAsia="Times New Roman" w:hAnsiTheme="minorHAnsi" w:cstheme="minorHAnsi"/>
          <w:b/>
          <w:lang w:val="en-CA"/>
        </w:rPr>
        <w:t xml:space="preserve"> </w:t>
      </w:r>
    </w:p>
    <w:p w14:paraId="6B26BC15" w14:textId="77777777" w:rsidR="000F6138" w:rsidRPr="00796A70" w:rsidRDefault="000F6138" w:rsidP="001063F7">
      <w:pPr>
        <w:tabs>
          <w:tab w:val="right" w:pos="10773"/>
        </w:tabs>
        <w:ind w:left="2835"/>
        <w:rPr>
          <w:rFonts w:asciiTheme="minorHAnsi" w:eastAsia="Arial" w:hAnsiTheme="minorHAnsi" w:cstheme="minorHAnsi"/>
          <w:b/>
          <w:caps/>
          <w:sz w:val="20"/>
          <w:szCs w:val="20"/>
          <w:lang w:val="en-CA"/>
        </w:rPr>
      </w:pPr>
    </w:p>
    <w:p w14:paraId="480A6B89" w14:textId="77777777" w:rsidR="000F6138" w:rsidRPr="00796A70" w:rsidRDefault="003931DF" w:rsidP="001063F7">
      <w:pPr>
        <w:tabs>
          <w:tab w:val="right" w:pos="10773"/>
        </w:tabs>
        <w:autoSpaceDE w:val="0"/>
        <w:autoSpaceDN w:val="0"/>
        <w:ind w:left="2835"/>
        <w:rPr>
          <w:rFonts w:asciiTheme="minorHAnsi" w:hAnsiTheme="minorHAnsi" w:cstheme="minorHAnsi"/>
          <w:caps/>
          <w:color w:val="002060"/>
          <w:sz w:val="20"/>
          <w:szCs w:val="20"/>
          <w:lang w:val="en-CA"/>
        </w:rPr>
      </w:pPr>
      <w:r w:rsidRPr="00796A70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  <w:t xml:space="preserve">logistics </w:t>
      </w:r>
      <w:r w:rsidR="00011712" w:rsidRPr="00796A70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  <w:t>PROJECTS:</w:t>
      </w:r>
      <w:r w:rsidR="00B67715" w:rsidRPr="00796A70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  <w:t xml:space="preserve"> </w:t>
      </w:r>
    </w:p>
    <w:p w14:paraId="52CC54FD" w14:textId="77777777" w:rsidR="00BC6A1E" w:rsidRPr="00796A70" w:rsidRDefault="00BC6A1E" w:rsidP="002039DC">
      <w:pPr>
        <w:tabs>
          <w:tab w:val="right" w:pos="10773"/>
        </w:tabs>
        <w:autoSpaceDE w:val="0"/>
        <w:autoSpaceDN w:val="0"/>
        <w:ind w:left="2835"/>
        <w:rPr>
          <w:rFonts w:asciiTheme="minorHAnsi" w:eastAsia="Arial" w:hAnsiTheme="minorHAnsi" w:cstheme="minorHAnsi"/>
          <w:b/>
          <w:sz w:val="10"/>
          <w:szCs w:val="10"/>
          <w:lang w:val="en-US"/>
        </w:rPr>
      </w:pPr>
    </w:p>
    <w:p w14:paraId="03E54F2C" w14:textId="77777777" w:rsidR="00011712" w:rsidRPr="00796A70" w:rsidRDefault="00011712" w:rsidP="00152518">
      <w:pPr>
        <w:pStyle w:val="Retraitcorpsdetexte"/>
        <w:tabs>
          <w:tab w:val="left" w:pos="720"/>
          <w:tab w:val="left" w:pos="1620"/>
          <w:tab w:val="left" w:pos="7293"/>
          <w:tab w:val="right" w:pos="10773"/>
        </w:tabs>
        <w:ind w:left="2835" w:firstLine="0"/>
        <w:jc w:val="both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b/>
          <w:lang w:val="en-CA"/>
        </w:rPr>
        <w:t>Planning and control of logistics systems</w:t>
      </w:r>
      <w:r w:rsidR="00152518">
        <w:rPr>
          <w:rFonts w:asciiTheme="minorHAnsi" w:eastAsia="Times New Roman" w:hAnsiTheme="minorHAnsi" w:cstheme="minorHAnsi"/>
          <w:b/>
          <w:lang w:val="en-CA"/>
        </w:rPr>
        <w:tab/>
      </w:r>
      <w:r w:rsidR="002039DC" w:rsidRPr="00796A70">
        <w:rPr>
          <w:rFonts w:asciiTheme="minorHAnsi" w:eastAsia="Times New Roman" w:hAnsiTheme="minorHAnsi" w:cstheme="minorHAnsi"/>
          <w:b/>
          <w:lang w:val="en-CA"/>
        </w:rPr>
        <w:tab/>
        <w:t>20XX</w:t>
      </w:r>
      <w:r w:rsidRPr="00796A70">
        <w:rPr>
          <w:rFonts w:asciiTheme="minorHAnsi" w:eastAsia="Times New Roman" w:hAnsiTheme="minorHAnsi" w:cstheme="minorHAnsi"/>
          <w:lang w:val="en-CA"/>
        </w:rPr>
        <w:t xml:space="preserve"> </w:t>
      </w:r>
    </w:p>
    <w:p w14:paraId="0F1AF59F" w14:textId="77777777" w:rsidR="001063F7" w:rsidRPr="00796A70" w:rsidRDefault="001063F7" w:rsidP="001063F7">
      <w:pPr>
        <w:pStyle w:val="Retraitcorpsdetexte"/>
        <w:numPr>
          <w:ilvl w:val="0"/>
          <w:numId w:val="12"/>
        </w:numPr>
        <w:tabs>
          <w:tab w:val="left" w:pos="720"/>
          <w:tab w:val="left" w:pos="1620"/>
          <w:tab w:val="left" w:pos="7293"/>
          <w:tab w:val="left" w:pos="7480"/>
          <w:tab w:val="right" w:pos="10773"/>
        </w:tabs>
        <w:ind w:left="3261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lang w:val="en-CA"/>
        </w:rPr>
        <w:t>Analy</w:t>
      </w:r>
      <w:r w:rsidR="00174AFD">
        <w:rPr>
          <w:rFonts w:asciiTheme="minorHAnsi" w:eastAsia="Times New Roman" w:hAnsiTheme="minorHAnsi" w:cstheme="minorHAnsi"/>
          <w:lang w:val="en-CA"/>
        </w:rPr>
        <w:t>z</w:t>
      </w:r>
      <w:r w:rsidRPr="00796A70">
        <w:rPr>
          <w:rFonts w:asciiTheme="minorHAnsi" w:eastAsia="Times New Roman" w:hAnsiTheme="minorHAnsi" w:cstheme="minorHAnsi"/>
          <w:lang w:val="en-CA"/>
        </w:rPr>
        <w:t xml:space="preserve">ed the </w:t>
      </w:r>
      <w:r w:rsidR="00011712" w:rsidRPr="00796A70">
        <w:rPr>
          <w:rFonts w:asciiTheme="minorHAnsi" w:eastAsia="Times New Roman" w:hAnsiTheme="minorHAnsi" w:cstheme="minorHAnsi"/>
          <w:lang w:val="en-CA"/>
        </w:rPr>
        <w:t>Reverse Logistics concept</w:t>
      </w:r>
      <w:r w:rsidRPr="00796A70">
        <w:rPr>
          <w:rFonts w:asciiTheme="minorHAnsi" w:eastAsia="Times New Roman" w:hAnsiTheme="minorHAnsi" w:cstheme="minorHAnsi"/>
          <w:lang w:val="en-CA"/>
        </w:rPr>
        <w:t xml:space="preserve"> in order to e</w:t>
      </w:r>
      <w:r w:rsidR="00011712" w:rsidRPr="00796A70">
        <w:rPr>
          <w:rFonts w:asciiTheme="minorHAnsi" w:eastAsia="Times New Roman" w:hAnsiTheme="minorHAnsi" w:cstheme="minorHAnsi"/>
          <w:lang w:val="en-CA"/>
        </w:rPr>
        <w:t>xplain the causes and con</w:t>
      </w:r>
      <w:r w:rsidR="00180F42" w:rsidRPr="00796A70">
        <w:rPr>
          <w:rFonts w:asciiTheme="minorHAnsi" w:eastAsia="Times New Roman" w:hAnsiTheme="minorHAnsi" w:cstheme="minorHAnsi"/>
          <w:lang w:val="en-CA"/>
        </w:rPr>
        <w:t>sequences of its sub-optimality</w:t>
      </w:r>
    </w:p>
    <w:p w14:paraId="184D95CD" w14:textId="77777777" w:rsidR="001063F7" w:rsidRPr="00796A70" w:rsidRDefault="001063F7" w:rsidP="001063F7">
      <w:pPr>
        <w:pStyle w:val="Retraitcorpsdetexte"/>
        <w:numPr>
          <w:ilvl w:val="0"/>
          <w:numId w:val="12"/>
        </w:numPr>
        <w:tabs>
          <w:tab w:val="left" w:pos="720"/>
          <w:tab w:val="left" w:pos="1620"/>
          <w:tab w:val="left" w:pos="7293"/>
          <w:tab w:val="left" w:pos="7480"/>
          <w:tab w:val="right" w:pos="10773"/>
        </w:tabs>
        <w:ind w:left="3261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lang w:val="en-CA"/>
        </w:rPr>
        <w:t>Identified the</w:t>
      </w:r>
      <w:r w:rsidR="00011712" w:rsidRPr="00796A70">
        <w:rPr>
          <w:rFonts w:asciiTheme="minorHAnsi" w:eastAsia="Times New Roman" w:hAnsiTheme="minorHAnsi" w:cstheme="minorHAnsi"/>
          <w:lang w:val="en-CA"/>
        </w:rPr>
        <w:t xml:space="preserve"> best practices leading t</w:t>
      </w:r>
      <w:r w:rsidR="00180F42" w:rsidRPr="00796A70">
        <w:rPr>
          <w:rFonts w:asciiTheme="minorHAnsi" w:eastAsia="Times New Roman" w:hAnsiTheme="minorHAnsi" w:cstheme="minorHAnsi"/>
          <w:lang w:val="en-CA"/>
        </w:rPr>
        <w:t>o an improved return management</w:t>
      </w:r>
    </w:p>
    <w:p w14:paraId="7378A66C" w14:textId="77777777" w:rsidR="001063F7" w:rsidRPr="009A73FD" w:rsidRDefault="001063F7" w:rsidP="009A73FD">
      <w:pPr>
        <w:pStyle w:val="Retraitcorpsdetexte"/>
        <w:numPr>
          <w:ilvl w:val="0"/>
          <w:numId w:val="12"/>
        </w:numPr>
        <w:tabs>
          <w:tab w:val="left" w:pos="720"/>
          <w:tab w:val="left" w:pos="1620"/>
          <w:tab w:val="left" w:pos="7293"/>
          <w:tab w:val="left" w:pos="7480"/>
          <w:tab w:val="right" w:pos="10773"/>
        </w:tabs>
        <w:ind w:left="3261"/>
        <w:rPr>
          <w:rFonts w:asciiTheme="minorHAnsi" w:eastAsia="Times New Roman" w:hAnsiTheme="minorHAnsi" w:cstheme="minorHAnsi"/>
          <w:lang w:val="en-CA"/>
        </w:rPr>
      </w:pPr>
      <w:r w:rsidRPr="009A73FD">
        <w:rPr>
          <w:rFonts w:asciiTheme="minorHAnsi" w:eastAsia="Times New Roman" w:hAnsiTheme="minorHAnsi" w:cstheme="minorHAnsi"/>
          <w:lang w:val="en-CA"/>
        </w:rPr>
        <w:t>Defined the effective management strategies that reversed declining performance</w:t>
      </w:r>
    </w:p>
    <w:p w14:paraId="76956BFA" w14:textId="77777777" w:rsidR="009A73FD" w:rsidRPr="009A73FD" w:rsidRDefault="009A73FD" w:rsidP="009A73FD">
      <w:pPr>
        <w:pStyle w:val="Retraitcorpsdetexte"/>
        <w:tabs>
          <w:tab w:val="left" w:pos="720"/>
          <w:tab w:val="left" w:pos="1620"/>
          <w:tab w:val="left" w:pos="7293"/>
          <w:tab w:val="left" w:pos="7480"/>
          <w:tab w:val="right" w:pos="10773"/>
        </w:tabs>
        <w:autoSpaceDE w:val="0"/>
        <w:autoSpaceDN w:val="0"/>
        <w:ind w:left="2835" w:firstLine="0"/>
        <w:rPr>
          <w:rFonts w:asciiTheme="minorHAnsi" w:eastAsia="Arial" w:hAnsiTheme="minorHAnsi" w:cstheme="minorHAnsi"/>
          <w:b/>
          <w:sz w:val="10"/>
          <w:szCs w:val="10"/>
          <w:lang w:val="en-US"/>
        </w:rPr>
      </w:pPr>
    </w:p>
    <w:p w14:paraId="5D5C41A4" w14:textId="77777777" w:rsidR="001063F7" w:rsidRPr="00796A70" w:rsidRDefault="00011712" w:rsidP="002039DC">
      <w:pPr>
        <w:tabs>
          <w:tab w:val="right" w:pos="10773"/>
        </w:tabs>
        <w:autoSpaceDE w:val="0"/>
        <w:autoSpaceDN w:val="0"/>
        <w:ind w:left="2835"/>
        <w:rPr>
          <w:rFonts w:asciiTheme="minorHAnsi" w:hAnsiTheme="minorHAnsi" w:cstheme="minorHAnsi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b/>
          <w:sz w:val="20"/>
          <w:szCs w:val="20"/>
          <w:lang w:val="en-CA"/>
        </w:rPr>
        <w:t>Distribution Management</w:t>
      </w:r>
      <w:r w:rsidR="00152518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2039DC" w:rsidRPr="00796A70">
        <w:rPr>
          <w:rFonts w:asciiTheme="minorHAnsi" w:hAnsiTheme="minorHAnsi" w:cstheme="minorHAnsi"/>
          <w:b/>
          <w:sz w:val="20"/>
          <w:szCs w:val="20"/>
          <w:lang w:val="en-CA"/>
        </w:rPr>
        <w:tab/>
        <w:t>20XX</w:t>
      </w:r>
      <w:r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374F191B" w14:textId="275312B1" w:rsidR="001063F7" w:rsidRPr="00796A70" w:rsidRDefault="001063F7" w:rsidP="00D26AA8">
      <w:pPr>
        <w:pStyle w:val="Retraitcorpsdetexte"/>
        <w:numPr>
          <w:ilvl w:val="0"/>
          <w:numId w:val="12"/>
        </w:numPr>
        <w:tabs>
          <w:tab w:val="left" w:pos="720"/>
          <w:tab w:val="left" w:pos="1620"/>
          <w:tab w:val="left" w:pos="7293"/>
          <w:tab w:val="left" w:pos="7480"/>
          <w:tab w:val="right" w:pos="10773"/>
        </w:tabs>
        <w:ind w:left="3260" w:hanging="357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lang w:val="en-CA"/>
        </w:rPr>
        <w:t>Analy</w:t>
      </w:r>
      <w:r w:rsidR="00174AFD">
        <w:rPr>
          <w:rFonts w:asciiTheme="minorHAnsi" w:eastAsia="Times New Roman" w:hAnsiTheme="minorHAnsi" w:cstheme="minorHAnsi"/>
          <w:lang w:val="en-CA"/>
        </w:rPr>
        <w:t>z</w:t>
      </w:r>
      <w:r w:rsidRPr="00796A70">
        <w:rPr>
          <w:rFonts w:asciiTheme="minorHAnsi" w:eastAsia="Times New Roman" w:hAnsiTheme="minorHAnsi" w:cstheme="minorHAnsi"/>
          <w:lang w:val="en-CA"/>
        </w:rPr>
        <w:t xml:space="preserve">ed </w:t>
      </w:r>
      <w:r w:rsidR="00CB4EBD">
        <w:rPr>
          <w:rFonts w:asciiTheme="minorHAnsi" w:eastAsia="Times New Roman" w:hAnsiTheme="minorHAnsi" w:cstheme="minorHAnsi"/>
          <w:lang w:val="en-CA"/>
        </w:rPr>
        <w:t xml:space="preserve">warehouse </w:t>
      </w:r>
      <w:r w:rsidR="000955BD">
        <w:rPr>
          <w:rFonts w:asciiTheme="minorHAnsi" w:eastAsia="Times New Roman" w:hAnsiTheme="minorHAnsi" w:cstheme="minorHAnsi"/>
          <w:lang w:val="en-CA"/>
        </w:rPr>
        <w:t>equipment distribution optimization strategies</w:t>
      </w:r>
    </w:p>
    <w:p w14:paraId="7082E331" w14:textId="77777777" w:rsidR="001063F7" w:rsidRPr="00796A70" w:rsidRDefault="00011712" w:rsidP="00D26AA8">
      <w:pPr>
        <w:pStyle w:val="Retraitcorpsdetexte"/>
        <w:numPr>
          <w:ilvl w:val="0"/>
          <w:numId w:val="12"/>
        </w:numPr>
        <w:tabs>
          <w:tab w:val="left" w:pos="720"/>
          <w:tab w:val="left" w:pos="1620"/>
          <w:tab w:val="left" w:pos="7293"/>
          <w:tab w:val="left" w:pos="7480"/>
          <w:tab w:val="right" w:pos="10773"/>
        </w:tabs>
        <w:ind w:left="3260" w:hanging="357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lang w:val="en-CA"/>
        </w:rPr>
        <w:t>Collected th</w:t>
      </w:r>
      <w:r w:rsidR="001063F7" w:rsidRPr="00796A70">
        <w:rPr>
          <w:rFonts w:asciiTheme="minorHAnsi" w:eastAsia="Times New Roman" w:hAnsiTheme="minorHAnsi" w:cstheme="minorHAnsi"/>
          <w:lang w:val="en-CA"/>
        </w:rPr>
        <w:t xml:space="preserve">e relevant </w:t>
      </w:r>
      <w:r w:rsidR="00180F42" w:rsidRPr="00796A70">
        <w:rPr>
          <w:rFonts w:asciiTheme="minorHAnsi" w:eastAsia="Times New Roman" w:hAnsiTheme="minorHAnsi" w:cstheme="minorHAnsi"/>
          <w:lang w:val="en-CA"/>
        </w:rPr>
        <w:t>data</w:t>
      </w:r>
      <w:r w:rsidRPr="00796A70">
        <w:rPr>
          <w:rFonts w:asciiTheme="minorHAnsi" w:eastAsia="Times New Roman" w:hAnsiTheme="minorHAnsi" w:cstheme="minorHAnsi"/>
          <w:lang w:val="en-CA"/>
        </w:rPr>
        <w:t xml:space="preserve"> </w:t>
      </w:r>
    </w:p>
    <w:p w14:paraId="6852CC74" w14:textId="3900E9B1" w:rsidR="001063F7" w:rsidRPr="00796A70" w:rsidRDefault="00011712" w:rsidP="00D26AA8">
      <w:pPr>
        <w:pStyle w:val="Retraitcorpsdetexte"/>
        <w:numPr>
          <w:ilvl w:val="0"/>
          <w:numId w:val="12"/>
        </w:numPr>
        <w:tabs>
          <w:tab w:val="left" w:pos="720"/>
          <w:tab w:val="left" w:pos="1620"/>
          <w:tab w:val="left" w:pos="7293"/>
          <w:tab w:val="left" w:pos="7480"/>
          <w:tab w:val="right" w:pos="10773"/>
        </w:tabs>
        <w:ind w:left="3260" w:hanging="357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lang w:val="en-CA"/>
        </w:rPr>
        <w:t>Developed a matrix of distances covered from t</w:t>
      </w:r>
      <w:r w:rsidR="001063F7" w:rsidRPr="00796A70">
        <w:rPr>
          <w:rFonts w:asciiTheme="minorHAnsi" w:eastAsia="Times New Roman" w:hAnsiTheme="minorHAnsi" w:cstheme="minorHAnsi"/>
          <w:lang w:val="en-CA"/>
        </w:rPr>
        <w:t xml:space="preserve">he layout and </w:t>
      </w:r>
      <w:r w:rsidRPr="00796A70">
        <w:rPr>
          <w:rFonts w:asciiTheme="minorHAnsi" w:eastAsia="Times New Roman" w:hAnsiTheme="minorHAnsi" w:cstheme="minorHAnsi"/>
          <w:lang w:val="en-CA"/>
        </w:rPr>
        <w:t>buil</w:t>
      </w:r>
      <w:r w:rsidR="001063F7" w:rsidRPr="00796A70">
        <w:rPr>
          <w:rFonts w:asciiTheme="minorHAnsi" w:eastAsia="Times New Roman" w:hAnsiTheme="minorHAnsi" w:cstheme="minorHAnsi"/>
          <w:lang w:val="en-CA"/>
        </w:rPr>
        <w:t>t</w:t>
      </w:r>
      <w:r w:rsidRPr="00796A70">
        <w:rPr>
          <w:rFonts w:asciiTheme="minorHAnsi" w:eastAsia="Times New Roman" w:hAnsiTheme="minorHAnsi" w:cstheme="minorHAnsi"/>
          <w:lang w:val="en-CA"/>
        </w:rPr>
        <w:t xml:space="preserve"> plans to determine</w:t>
      </w:r>
      <w:r w:rsidR="00180F42" w:rsidRPr="00796A70">
        <w:rPr>
          <w:rFonts w:asciiTheme="minorHAnsi" w:eastAsia="Times New Roman" w:hAnsiTheme="minorHAnsi" w:cstheme="minorHAnsi"/>
          <w:lang w:val="en-CA"/>
        </w:rPr>
        <w:t xml:space="preserve"> the most optimal route to use</w:t>
      </w:r>
    </w:p>
    <w:p w14:paraId="4B7A6F82" w14:textId="77777777" w:rsidR="002039DC" w:rsidRPr="00796A70" w:rsidRDefault="001063F7" w:rsidP="00D26AA8">
      <w:pPr>
        <w:pStyle w:val="Retraitcorpsdetexte"/>
        <w:numPr>
          <w:ilvl w:val="0"/>
          <w:numId w:val="12"/>
        </w:numPr>
        <w:tabs>
          <w:tab w:val="left" w:pos="720"/>
          <w:tab w:val="left" w:pos="1620"/>
          <w:tab w:val="left" w:pos="7293"/>
          <w:tab w:val="left" w:pos="7480"/>
          <w:tab w:val="right" w:pos="10773"/>
        </w:tabs>
        <w:ind w:left="3260" w:hanging="357"/>
        <w:rPr>
          <w:rFonts w:asciiTheme="minorHAnsi" w:eastAsia="Times New Roman" w:hAnsiTheme="minorHAnsi" w:cstheme="minorHAnsi"/>
          <w:lang w:val="en-CA"/>
        </w:rPr>
      </w:pPr>
      <w:r w:rsidRPr="00796A70">
        <w:rPr>
          <w:rFonts w:asciiTheme="minorHAnsi" w:eastAsia="Times New Roman" w:hAnsiTheme="minorHAnsi" w:cstheme="minorHAnsi"/>
          <w:lang w:val="en-CA"/>
        </w:rPr>
        <w:t xml:space="preserve">Proposed operating infrastructure from scratch </w:t>
      </w:r>
      <w:r w:rsidR="002039DC" w:rsidRPr="00796A70">
        <w:rPr>
          <w:rFonts w:asciiTheme="minorHAnsi" w:eastAsia="Times New Roman" w:hAnsiTheme="minorHAnsi" w:cstheme="minorHAnsi"/>
          <w:lang w:val="en-CA"/>
        </w:rPr>
        <w:t>and lean initiatives to reduce operating cost</w:t>
      </w:r>
      <w:r w:rsidR="00174AFD">
        <w:rPr>
          <w:rFonts w:asciiTheme="minorHAnsi" w:eastAsia="Times New Roman" w:hAnsiTheme="minorHAnsi" w:cstheme="minorHAnsi"/>
          <w:lang w:val="en-CA"/>
        </w:rPr>
        <w:t xml:space="preserve">s </w:t>
      </w:r>
      <w:r w:rsidR="002039DC" w:rsidRPr="00796A70">
        <w:rPr>
          <w:rFonts w:asciiTheme="minorHAnsi" w:eastAsia="Times New Roman" w:hAnsiTheme="minorHAnsi" w:cstheme="minorHAnsi"/>
          <w:lang w:val="en-CA"/>
        </w:rPr>
        <w:t>(P</w:t>
      </w:r>
      <w:r w:rsidR="00180F42" w:rsidRPr="00796A70">
        <w:rPr>
          <w:rFonts w:asciiTheme="minorHAnsi" w:eastAsia="Times New Roman" w:hAnsiTheme="minorHAnsi" w:cstheme="minorHAnsi"/>
          <w:lang w:val="en-CA"/>
        </w:rPr>
        <w:t xml:space="preserve">owerPoint </w:t>
      </w:r>
      <w:r w:rsidR="00011712" w:rsidRPr="00796A70">
        <w:rPr>
          <w:rFonts w:asciiTheme="minorHAnsi" w:eastAsia="Times New Roman" w:hAnsiTheme="minorHAnsi" w:cstheme="minorHAnsi"/>
          <w:lang w:val="en-CA"/>
        </w:rPr>
        <w:t>presentation</w:t>
      </w:r>
      <w:r w:rsidR="002039DC" w:rsidRPr="00796A70">
        <w:rPr>
          <w:rFonts w:asciiTheme="minorHAnsi" w:eastAsia="Times New Roman" w:hAnsiTheme="minorHAnsi" w:cstheme="minorHAnsi"/>
          <w:lang w:val="en-CA"/>
        </w:rPr>
        <w:t>)</w:t>
      </w:r>
      <w:r w:rsidR="009A73FD">
        <w:rPr>
          <w:rFonts w:asciiTheme="minorHAnsi" w:eastAsia="Times New Roman" w:hAnsiTheme="minorHAnsi" w:cstheme="minorHAnsi"/>
          <w:lang w:val="en-CA"/>
        </w:rPr>
        <w:t xml:space="preserve"> to warehouse managers</w:t>
      </w:r>
    </w:p>
    <w:p w14:paraId="3314A140" w14:textId="77777777" w:rsidR="00011712" w:rsidRPr="00796A70" w:rsidRDefault="00011712" w:rsidP="002039DC">
      <w:pPr>
        <w:tabs>
          <w:tab w:val="right" w:pos="10773"/>
        </w:tabs>
        <w:autoSpaceDE w:val="0"/>
        <w:autoSpaceDN w:val="0"/>
        <w:ind w:left="2835"/>
        <w:rPr>
          <w:rFonts w:asciiTheme="minorHAnsi" w:eastAsia="Arial" w:hAnsiTheme="minorHAnsi" w:cstheme="minorHAnsi"/>
          <w:b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 </w:t>
      </w:r>
    </w:p>
    <w:p w14:paraId="397AD19E" w14:textId="77777777" w:rsidR="002039DC" w:rsidRPr="00796A70" w:rsidRDefault="002039DC" w:rsidP="002039DC">
      <w:pPr>
        <w:tabs>
          <w:tab w:val="right" w:pos="10773"/>
        </w:tabs>
        <w:autoSpaceDE w:val="0"/>
        <w:autoSpaceDN w:val="0"/>
        <w:ind w:left="2835"/>
        <w:rPr>
          <w:rFonts w:asciiTheme="minorHAnsi" w:hAnsiTheme="minorHAnsi" w:cstheme="minorHAnsi"/>
          <w:caps/>
          <w:color w:val="002060"/>
          <w:sz w:val="20"/>
          <w:szCs w:val="20"/>
          <w:lang w:val="en-CA"/>
        </w:rPr>
      </w:pPr>
      <w:r w:rsidRPr="00796A70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  <w:t xml:space="preserve">Experience: </w:t>
      </w:r>
    </w:p>
    <w:p w14:paraId="37C86B2C" w14:textId="704CC357" w:rsidR="002058B8" w:rsidRPr="00796A70" w:rsidRDefault="009A73FD" w:rsidP="00C37BA6">
      <w:pPr>
        <w:tabs>
          <w:tab w:val="right" w:pos="10773"/>
        </w:tabs>
        <w:snapToGrid w:val="0"/>
        <w:spacing w:before="80"/>
        <w:ind w:left="2835"/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b/>
          <w:sz w:val="20"/>
          <w:szCs w:val="20"/>
          <w:lang w:val="en-CA"/>
        </w:rPr>
        <w:t xml:space="preserve">Intern / </w:t>
      </w:r>
      <w:r w:rsidR="00D26AA8" w:rsidRPr="00796A70">
        <w:rPr>
          <w:rFonts w:asciiTheme="minorHAnsi" w:hAnsiTheme="minorHAnsi" w:cstheme="minorHAnsi"/>
          <w:b/>
          <w:sz w:val="20"/>
          <w:szCs w:val="20"/>
          <w:lang w:val="en-CA"/>
        </w:rPr>
        <w:t>Category analyst</w:t>
      </w:r>
      <w:r w:rsidR="002039DC" w:rsidRPr="00796A70">
        <w:rPr>
          <w:rFonts w:asciiTheme="minorHAnsi" w:hAnsiTheme="minorHAnsi" w:cstheme="minorHAnsi"/>
          <w:b/>
          <w:sz w:val="20"/>
          <w:szCs w:val="20"/>
          <w:lang w:val="en-CA"/>
        </w:rPr>
        <w:t xml:space="preserve"> – </w:t>
      </w:r>
      <w:r w:rsidR="00D26AA8" w:rsidRPr="00796A70">
        <w:rPr>
          <w:rFonts w:asciiTheme="minorHAnsi" w:hAnsiTheme="minorHAnsi" w:cstheme="minorHAnsi"/>
          <w:b/>
          <w:sz w:val="20"/>
          <w:szCs w:val="20"/>
          <w:lang w:val="en-CA"/>
        </w:rPr>
        <w:t>Company C</w:t>
      </w:r>
      <w:r>
        <w:rPr>
          <w:rFonts w:asciiTheme="minorHAnsi" w:hAnsiTheme="minorHAnsi" w:cstheme="minorHAnsi"/>
          <w:b/>
          <w:sz w:val="20"/>
          <w:szCs w:val="20"/>
          <w:lang w:val="en-CA"/>
        </w:rPr>
        <w:t>CC</w:t>
      </w:r>
      <w:r w:rsidR="000C79F5">
        <w:rPr>
          <w:rFonts w:asciiTheme="minorHAnsi" w:hAnsiTheme="minorHAnsi" w:cstheme="minorHAnsi"/>
          <w:b/>
          <w:sz w:val="20"/>
          <w:szCs w:val="20"/>
          <w:lang w:val="en-CA"/>
        </w:rPr>
        <w:t xml:space="preserve"> Transport</w:t>
      </w:r>
      <w:r w:rsidR="004564D7">
        <w:rPr>
          <w:rFonts w:asciiTheme="minorHAnsi" w:hAnsiTheme="minorHAnsi" w:cstheme="minorHAnsi"/>
          <w:b/>
          <w:sz w:val="20"/>
          <w:szCs w:val="20"/>
          <w:lang w:val="en-CA"/>
        </w:rPr>
        <w:t>ation</w:t>
      </w:r>
      <w:bookmarkStart w:id="0" w:name="_GoBack"/>
      <w:bookmarkEnd w:id="0"/>
      <w:r w:rsidR="00152518">
        <w:rPr>
          <w:rFonts w:asciiTheme="minorHAnsi" w:hAnsiTheme="minorHAnsi" w:cstheme="minorHAnsi"/>
          <w:b/>
          <w:sz w:val="20"/>
          <w:szCs w:val="20"/>
          <w:lang w:val="en-CA"/>
        </w:rPr>
        <w:t>, Montreal</w:t>
      </w:r>
      <w:r w:rsidR="002039DC" w:rsidRPr="00796A70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D26AA8" w:rsidRPr="00796A70">
        <w:rPr>
          <w:rFonts w:asciiTheme="minorHAnsi" w:hAnsiTheme="minorHAnsi" w:cstheme="minorHAnsi"/>
          <w:b/>
          <w:sz w:val="20"/>
          <w:szCs w:val="20"/>
          <w:lang w:val="en-CA"/>
        </w:rPr>
        <w:t xml:space="preserve">Fall </w:t>
      </w:r>
      <w:r w:rsidR="002058B8" w:rsidRPr="00796A70">
        <w:rPr>
          <w:rFonts w:asciiTheme="minorHAnsi" w:hAnsiTheme="minorHAnsi" w:cstheme="minorHAnsi"/>
          <w:b/>
          <w:sz w:val="20"/>
          <w:szCs w:val="20"/>
          <w:lang w:val="en-CA"/>
        </w:rPr>
        <w:t xml:space="preserve">20XX </w:t>
      </w:r>
    </w:p>
    <w:p w14:paraId="1EC4497C" w14:textId="7311F986" w:rsidR="00D26AA8" w:rsidRPr="00796A70" w:rsidRDefault="002039DC" w:rsidP="00D26AA8">
      <w:pPr>
        <w:pStyle w:val="Paragraphedeliste"/>
        <w:numPr>
          <w:ilvl w:val="0"/>
          <w:numId w:val="13"/>
        </w:numPr>
        <w:ind w:left="3261"/>
        <w:rPr>
          <w:rFonts w:asciiTheme="minorHAnsi" w:hAnsiTheme="minorHAnsi" w:cstheme="minorHAnsi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sz w:val="20"/>
          <w:szCs w:val="20"/>
          <w:lang w:val="en-CA"/>
        </w:rPr>
        <w:t>Develop</w:t>
      </w:r>
      <w:r w:rsidR="00D26AA8" w:rsidRPr="00796A70">
        <w:rPr>
          <w:rFonts w:asciiTheme="minorHAnsi" w:hAnsiTheme="minorHAnsi" w:cstheme="minorHAnsi"/>
          <w:sz w:val="20"/>
          <w:szCs w:val="20"/>
          <w:lang w:val="en-CA"/>
        </w:rPr>
        <w:t>ed</w:t>
      </w:r>
      <w:r w:rsidRPr="00796A70">
        <w:rPr>
          <w:rFonts w:asciiTheme="minorHAnsi" w:hAnsiTheme="minorHAnsi" w:cstheme="minorHAnsi"/>
          <w:sz w:val="20"/>
          <w:szCs w:val="20"/>
          <w:lang w:val="en-CA"/>
        </w:rPr>
        <w:t>, maintain</w:t>
      </w:r>
      <w:r w:rsidR="00D26AA8" w:rsidRPr="00796A70">
        <w:rPr>
          <w:rFonts w:asciiTheme="minorHAnsi" w:hAnsiTheme="minorHAnsi" w:cstheme="minorHAnsi"/>
          <w:sz w:val="20"/>
          <w:szCs w:val="20"/>
          <w:lang w:val="en-CA"/>
        </w:rPr>
        <w:t>ed</w:t>
      </w:r>
      <w:r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and enhance</w:t>
      </w:r>
      <w:r w:rsidR="000955BD">
        <w:rPr>
          <w:rFonts w:asciiTheme="minorHAnsi" w:hAnsiTheme="minorHAnsi" w:cstheme="minorHAnsi"/>
          <w:sz w:val="20"/>
          <w:szCs w:val="20"/>
          <w:lang w:val="en-CA"/>
        </w:rPr>
        <w:t>d</w:t>
      </w:r>
      <w:r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D26AA8"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the </w:t>
      </w:r>
      <w:proofErr w:type="spellStart"/>
      <w:r w:rsidR="00D26AA8" w:rsidRPr="00796A70">
        <w:rPr>
          <w:rFonts w:asciiTheme="minorHAnsi" w:hAnsiTheme="minorHAnsi" w:cstheme="minorHAnsi"/>
          <w:sz w:val="20"/>
          <w:szCs w:val="20"/>
          <w:lang w:val="en-CA"/>
        </w:rPr>
        <w:t>Co’s</w:t>
      </w:r>
      <w:proofErr w:type="spellEnd"/>
      <w:r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approach to the supply market</w:t>
      </w:r>
    </w:p>
    <w:p w14:paraId="6B43CCFF" w14:textId="77777777" w:rsidR="00C37BA6" w:rsidRPr="00796A70" w:rsidRDefault="002039DC" w:rsidP="00D26AA8">
      <w:pPr>
        <w:pStyle w:val="Paragraphedeliste"/>
        <w:numPr>
          <w:ilvl w:val="0"/>
          <w:numId w:val="13"/>
        </w:numPr>
        <w:ind w:left="3261"/>
        <w:rPr>
          <w:rFonts w:asciiTheme="minorHAnsi" w:hAnsiTheme="minorHAnsi" w:cstheme="minorHAnsi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sz w:val="20"/>
          <w:szCs w:val="20"/>
          <w:lang w:val="en-CA"/>
        </w:rPr>
        <w:t>Perform</w:t>
      </w:r>
      <w:r w:rsidR="00C37BA6" w:rsidRPr="00796A70">
        <w:rPr>
          <w:rFonts w:asciiTheme="minorHAnsi" w:hAnsiTheme="minorHAnsi" w:cstheme="minorHAnsi"/>
          <w:sz w:val="20"/>
          <w:szCs w:val="20"/>
          <w:lang w:val="en-CA"/>
        </w:rPr>
        <w:t>ed</w:t>
      </w:r>
      <w:r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detailed analysis on categories to understand the market trends, cost drivers, suppliers and best practices</w:t>
      </w:r>
    </w:p>
    <w:p w14:paraId="231C4042" w14:textId="538000C9" w:rsidR="00C37BA6" w:rsidRPr="00275E0E" w:rsidRDefault="002039DC" w:rsidP="00D26AA8">
      <w:pPr>
        <w:pStyle w:val="Paragraphedeliste"/>
        <w:numPr>
          <w:ilvl w:val="0"/>
          <w:numId w:val="13"/>
        </w:numPr>
        <w:ind w:left="3261"/>
        <w:rPr>
          <w:rFonts w:asciiTheme="minorHAnsi" w:hAnsiTheme="minorHAnsi" w:cstheme="minorHAnsi"/>
          <w:sz w:val="20"/>
          <w:szCs w:val="20"/>
          <w:lang w:val="en-CA"/>
        </w:rPr>
      </w:pPr>
      <w:r w:rsidRPr="00796A70">
        <w:rPr>
          <w:rFonts w:asciiTheme="minorHAnsi" w:hAnsiTheme="minorHAnsi" w:cstheme="minorHAnsi"/>
          <w:sz w:val="20"/>
          <w:szCs w:val="20"/>
          <w:lang w:val="en-CA"/>
        </w:rPr>
        <w:t>Provide</w:t>
      </w:r>
      <w:r w:rsidR="00C37BA6" w:rsidRPr="00796A70">
        <w:rPr>
          <w:rFonts w:asciiTheme="minorHAnsi" w:hAnsiTheme="minorHAnsi" w:cstheme="minorHAnsi"/>
          <w:sz w:val="20"/>
          <w:szCs w:val="20"/>
          <w:lang w:val="en-CA"/>
        </w:rPr>
        <w:t>d</w:t>
      </w:r>
      <w:r w:rsidRPr="00796A70">
        <w:rPr>
          <w:rFonts w:asciiTheme="minorHAnsi" w:hAnsiTheme="minorHAnsi" w:cstheme="minorHAnsi"/>
          <w:sz w:val="20"/>
          <w:szCs w:val="20"/>
          <w:lang w:val="en-CA"/>
        </w:rPr>
        <w:t xml:space="preserve"> input to value </w:t>
      </w:r>
      <w:r w:rsidRPr="00275E0E">
        <w:rPr>
          <w:rFonts w:asciiTheme="minorHAnsi" w:hAnsiTheme="minorHAnsi" w:cstheme="minorHAnsi"/>
          <w:sz w:val="20"/>
          <w:szCs w:val="20"/>
          <w:lang w:val="en-CA"/>
        </w:rPr>
        <w:t xml:space="preserve">propositions </w:t>
      </w:r>
      <w:r w:rsidR="009A73FD" w:rsidRPr="00275E0E">
        <w:rPr>
          <w:rFonts w:asciiTheme="minorHAnsi" w:hAnsiTheme="minorHAnsi" w:cstheme="minorHAnsi"/>
          <w:sz w:val="20"/>
          <w:szCs w:val="20"/>
          <w:lang w:val="en-CA"/>
        </w:rPr>
        <w:t xml:space="preserve">leveraging various </w:t>
      </w:r>
      <w:r w:rsidRPr="00275E0E">
        <w:rPr>
          <w:rFonts w:asciiTheme="minorHAnsi" w:hAnsiTheme="minorHAnsi" w:cstheme="minorHAnsi"/>
          <w:sz w:val="20"/>
          <w:szCs w:val="20"/>
          <w:lang w:val="en-CA"/>
        </w:rPr>
        <w:t>sourcing options</w:t>
      </w:r>
    </w:p>
    <w:p w14:paraId="0DD9F3EE" w14:textId="77777777" w:rsidR="00C37BA6" w:rsidRPr="00275E0E" w:rsidRDefault="00C37BA6" w:rsidP="00C37BA6">
      <w:pPr>
        <w:pStyle w:val="Paragraphedeliste"/>
        <w:numPr>
          <w:ilvl w:val="0"/>
          <w:numId w:val="13"/>
        </w:numPr>
        <w:ind w:left="3261"/>
        <w:rPr>
          <w:rFonts w:asciiTheme="minorHAnsi" w:hAnsiTheme="minorHAnsi" w:cstheme="minorHAnsi"/>
          <w:sz w:val="20"/>
          <w:szCs w:val="20"/>
          <w:lang w:val="en-CA"/>
        </w:rPr>
      </w:pPr>
      <w:r w:rsidRPr="00275E0E">
        <w:rPr>
          <w:rFonts w:asciiTheme="minorHAnsi" w:hAnsiTheme="minorHAnsi" w:cstheme="minorHAnsi"/>
          <w:sz w:val="20"/>
          <w:szCs w:val="20"/>
          <w:lang w:val="en-CA"/>
        </w:rPr>
        <w:t>Monitor</w:t>
      </w:r>
      <w:r w:rsidR="001867D7" w:rsidRPr="00275E0E">
        <w:rPr>
          <w:rFonts w:asciiTheme="minorHAnsi" w:hAnsiTheme="minorHAnsi" w:cstheme="minorHAnsi"/>
          <w:sz w:val="20"/>
          <w:szCs w:val="20"/>
          <w:lang w:val="en-CA"/>
        </w:rPr>
        <w:t>ed</w:t>
      </w:r>
      <w:r w:rsidRPr="00275E0E">
        <w:rPr>
          <w:rFonts w:asciiTheme="minorHAnsi" w:hAnsiTheme="minorHAnsi" w:cstheme="minorHAnsi"/>
          <w:sz w:val="20"/>
          <w:szCs w:val="20"/>
          <w:lang w:val="en-CA"/>
        </w:rPr>
        <w:t xml:space="preserve"> contract conditions for adherence by the suppliers including supporting the rate validation process and follow up with suppliers</w:t>
      </w:r>
    </w:p>
    <w:p w14:paraId="7D6F9DAA" w14:textId="77777777" w:rsidR="00796A70" w:rsidRPr="009A73FD" w:rsidRDefault="00796A70" w:rsidP="00796A70">
      <w:pPr>
        <w:pStyle w:val="Paragraphedeliste"/>
        <w:ind w:left="3261"/>
        <w:rPr>
          <w:rFonts w:asciiTheme="minorHAnsi" w:hAnsiTheme="minorHAnsi" w:cstheme="minorHAnsi"/>
          <w:sz w:val="10"/>
          <w:szCs w:val="10"/>
          <w:lang w:val="en-CA"/>
        </w:rPr>
      </w:pPr>
    </w:p>
    <w:p w14:paraId="3E008968" w14:textId="77777777" w:rsidR="00C37BA6" w:rsidRPr="00796A70" w:rsidRDefault="00C37BA6" w:rsidP="00C37BA6">
      <w:pPr>
        <w:ind w:left="2835"/>
        <w:rPr>
          <w:rFonts w:asciiTheme="minorHAnsi" w:hAnsiTheme="minorHAnsi" w:cstheme="minorHAnsi"/>
          <w:color w:val="00359E"/>
          <w:sz w:val="20"/>
          <w:szCs w:val="20"/>
          <w:lang w:val="en-CA"/>
        </w:rPr>
      </w:pPr>
      <w:r w:rsidRPr="004D5D95">
        <w:rPr>
          <w:rFonts w:asciiTheme="minorHAnsi" w:hAnsiTheme="minorHAnsi"/>
          <w:b/>
          <w:color w:val="00359E"/>
          <w:sz w:val="20"/>
          <w:lang w:val="en-CA"/>
        </w:rPr>
        <w:t>Ac</w:t>
      </w:r>
      <w:r w:rsidR="00EC3B13" w:rsidRPr="004D5D95">
        <w:rPr>
          <w:rFonts w:asciiTheme="minorHAnsi" w:hAnsiTheme="minorHAnsi"/>
          <w:b/>
          <w:color w:val="00359E"/>
          <w:sz w:val="20"/>
          <w:lang w:val="en-CA"/>
        </w:rPr>
        <w:t>h</w:t>
      </w:r>
      <w:r w:rsidR="00174AFD" w:rsidRPr="004D5D95">
        <w:rPr>
          <w:rFonts w:asciiTheme="minorHAnsi" w:hAnsiTheme="minorHAnsi"/>
          <w:b/>
          <w:color w:val="00359E"/>
          <w:sz w:val="20"/>
          <w:lang w:val="en-CA"/>
        </w:rPr>
        <w:t>ie</w:t>
      </w:r>
      <w:r w:rsidR="00EC3B13" w:rsidRPr="004D5D95">
        <w:rPr>
          <w:rFonts w:asciiTheme="minorHAnsi" w:hAnsiTheme="minorHAnsi"/>
          <w:b/>
          <w:color w:val="00359E"/>
          <w:sz w:val="20"/>
          <w:lang w:val="en-CA"/>
        </w:rPr>
        <w:t>vement</w:t>
      </w:r>
      <w:r w:rsidRPr="00796A70">
        <w:rPr>
          <w:rFonts w:asciiTheme="minorHAnsi" w:hAnsiTheme="minorHAnsi" w:cstheme="minorHAnsi"/>
          <w:color w:val="00359E"/>
          <w:sz w:val="20"/>
          <w:szCs w:val="20"/>
          <w:lang w:val="en-CA"/>
        </w:rPr>
        <w:t>:</w:t>
      </w:r>
    </w:p>
    <w:p w14:paraId="35A41DFE" w14:textId="2815C124" w:rsidR="00C37BA6" w:rsidRPr="004D5D95" w:rsidRDefault="00C37BA6" w:rsidP="00C37BA6">
      <w:pPr>
        <w:ind w:left="2835"/>
        <w:rPr>
          <w:rFonts w:asciiTheme="minorHAnsi" w:hAnsiTheme="minorHAnsi"/>
          <w:sz w:val="20"/>
          <w:lang w:val="en-CA"/>
        </w:rPr>
      </w:pPr>
      <w:r w:rsidRPr="004D5D95">
        <w:rPr>
          <w:rFonts w:asciiTheme="minorHAnsi" w:hAnsiTheme="minorHAnsi"/>
          <w:sz w:val="20"/>
          <w:lang w:val="en-CA"/>
        </w:rPr>
        <w:t>Design</w:t>
      </w:r>
      <w:r w:rsidR="001758F6">
        <w:rPr>
          <w:rFonts w:asciiTheme="minorHAnsi" w:hAnsiTheme="minorHAnsi"/>
          <w:sz w:val="20"/>
          <w:lang w:val="en-CA"/>
        </w:rPr>
        <w:t xml:space="preserve">ed </w:t>
      </w:r>
      <w:r w:rsidRPr="004D5D95">
        <w:rPr>
          <w:rFonts w:asciiTheme="minorHAnsi" w:hAnsiTheme="minorHAnsi"/>
          <w:sz w:val="20"/>
          <w:lang w:val="en-CA"/>
        </w:rPr>
        <w:t>and develop</w:t>
      </w:r>
      <w:r w:rsidR="001758F6">
        <w:rPr>
          <w:rFonts w:asciiTheme="minorHAnsi" w:hAnsiTheme="minorHAnsi"/>
          <w:sz w:val="20"/>
          <w:lang w:val="en-CA"/>
        </w:rPr>
        <w:t>ed</w:t>
      </w:r>
      <w:r w:rsidR="00757186">
        <w:rPr>
          <w:rFonts w:asciiTheme="minorHAnsi" w:hAnsiTheme="minorHAnsi"/>
          <w:sz w:val="20"/>
          <w:lang w:val="en-CA"/>
        </w:rPr>
        <w:t xml:space="preserve"> </w:t>
      </w:r>
      <w:r w:rsidR="000955BD" w:rsidRPr="004D5D95">
        <w:rPr>
          <w:rFonts w:asciiTheme="minorHAnsi" w:hAnsiTheme="minorHAnsi"/>
          <w:sz w:val="20"/>
          <w:lang w:val="en-CA"/>
        </w:rPr>
        <w:t xml:space="preserve">a new Excel-based process </w:t>
      </w:r>
      <w:r w:rsidR="000955BD">
        <w:rPr>
          <w:rFonts w:asciiTheme="minorHAnsi" w:hAnsiTheme="minorHAnsi" w:cstheme="minorHAnsi"/>
          <w:sz w:val="20"/>
          <w:szCs w:val="20"/>
          <w:lang w:val="en-CA"/>
        </w:rPr>
        <w:t xml:space="preserve">to </w:t>
      </w:r>
      <w:r w:rsidR="003C1699" w:rsidRPr="00105E99">
        <w:rPr>
          <w:rFonts w:asciiTheme="minorHAnsi" w:hAnsiTheme="minorHAnsi" w:cstheme="minorHAnsi"/>
          <w:sz w:val="20"/>
          <w:szCs w:val="20"/>
          <w:lang w:val="en-CA"/>
        </w:rPr>
        <w:t>analy</w:t>
      </w:r>
      <w:r w:rsidR="00174AFD" w:rsidRPr="00105E99">
        <w:rPr>
          <w:rFonts w:asciiTheme="minorHAnsi" w:hAnsiTheme="minorHAnsi" w:cstheme="minorHAnsi"/>
          <w:sz w:val="20"/>
          <w:szCs w:val="20"/>
          <w:lang w:val="en-CA"/>
        </w:rPr>
        <w:t>z</w:t>
      </w:r>
      <w:r w:rsidR="000955BD">
        <w:rPr>
          <w:rFonts w:asciiTheme="minorHAnsi" w:hAnsiTheme="minorHAnsi" w:cstheme="minorHAnsi"/>
          <w:sz w:val="20"/>
          <w:szCs w:val="20"/>
          <w:lang w:val="en-CA"/>
        </w:rPr>
        <w:t>e</w:t>
      </w:r>
      <w:r w:rsidR="000955BD" w:rsidRPr="004D5D95">
        <w:rPr>
          <w:rFonts w:asciiTheme="minorHAnsi" w:hAnsiTheme="minorHAnsi"/>
          <w:sz w:val="20"/>
          <w:lang w:val="en-CA"/>
        </w:rPr>
        <w:t xml:space="preserve"> </w:t>
      </w:r>
      <w:r w:rsidR="003C1699" w:rsidRPr="004D5D95">
        <w:rPr>
          <w:rFonts w:asciiTheme="minorHAnsi" w:hAnsiTheme="minorHAnsi"/>
          <w:sz w:val="20"/>
          <w:lang w:val="en-CA"/>
        </w:rPr>
        <w:t>the</w:t>
      </w:r>
      <w:r w:rsidRPr="004D5D95">
        <w:rPr>
          <w:rFonts w:asciiTheme="minorHAnsi" w:hAnsiTheme="minorHAnsi"/>
          <w:sz w:val="20"/>
          <w:lang w:val="en-CA"/>
        </w:rPr>
        <w:t xml:space="preserve"> </w:t>
      </w:r>
      <w:r w:rsidR="003C1699" w:rsidRPr="004D5D95">
        <w:rPr>
          <w:rFonts w:asciiTheme="minorHAnsi" w:hAnsiTheme="minorHAnsi"/>
          <w:sz w:val="20"/>
          <w:lang w:val="en-CA"/>
        </w:rPr>
        <w:t xml:space="preserve">freight transportation </w:t>
      </w:r>
      <w:r w:rsidRPr="004D5D95">
        <w:rPr>
          <w:rFonts w:asciiTheme="minorHAnsi" w:hAnsiTheme="minorHAnsi"/>
          <w:sz w:val="20"/>
          <w:lang w:val="en-CA"/>
        </w:rPr>
        <w:t xml:space="preserve">trends </w:t>
      </w:r>
      <w:r w:rsidR="00B01036" w:rsidRPr="004D5D95">
        <w:rPr>
          <w:rFonts w:asciiTheme="minorHAnsi" w:hAnsiTheme="minorHAnsi"/>
          <w:sz w:val="20"/>
          <w:lang w:val="en-CA"/>
        </w:rPr>
        <w:t>which</w:t>
      </w:r>
      <w:r w:rsidRPr="004D5D95">
        <w:rPr>
          <w:rFonts w:asciiTheme="minorHAnsi" w:hAnsiTheme="minorHAnsi"/>
          <w:sz w:val="20"/>
          <w:lang w:val="en-CA"/>
        </w:rPr>
        <w:t xml:space="preserve"> improve</w:t>
      </w:r>
      <w:r w:rsidR="00B01036" w:rsidRPr="004D5D95">
        <w:rPr>
          <w:rFonts w:asciiTheme="minorHAnsi" w:hAnsiTheme="minorHAnsi"/>
          <w:sz w:val="20"/>
          <w:lang w:val="en-CA"/>
        </w:rPr>
        <w:t>d</w:t>
      </w:r>
      <w:r w:rsidRPr="004D5D95">
        <w:rPr>
          <w:rFonts w:asciiTheme="minorHAnsi" w:hAnsiTheme="minorHAnsi"/>
          <w:sz w:val="20"/>
          <w:lang w:val="en-CA"/>
        </w:rPr>
        <w:t xml:space="preserve"> </w:t>
      </w:r>
      <w:r w:rsidR="003C1699" w:rsidRPr="004D5D95">
        <w:rPr>
          <w:rFonts w:asciiTheme="minorHAnsi" w:hAnsiTheme="minorHAnsi"/>
          <w:sz w:val="20"/>
          <w:lang w:val="en-CA"/>
        </w:rPr>
        <w:t xml:space="preserve">the company’s </w:t>
      </w:r>
      <w:r w:rsidRPr="004D5D95">
        <w:rPr>
          <w:rFonts w:asciiTheme="minorHAnsi" w:hAnsiTheme="minorHAnsi"/>
          <w:sz w:val="20"/>
          <w:lang w:val="en-CA"/>
        </w:rPr>
        <w:t xml:space="preserve">commercial and contracting strategies </w:t>
      </w:r>
    </w:p>
    <w:p w14:paraId="741F707D" w14:textId="77777777" w:rsidR="00B219E3" w:rsidRPr="00796A70" w:rsidRDefault="00B219E3" w:rsidP="000C7D8A">
      <w:pPr>
        <w:pStyle w:val="Corpsdetexte"/>
        <w:tabs>
          <w:tab w:val="right" w:pos="10206"/>
        </w:tabs>
        <w:ind w:left="2835"/>
        <w:rPr>
          <w:rFonts w:asciiTheme="minorHAnsi" w:hAnsiTheme="minorHAnsi" w:cstheme="minorHAnsi"/>
          <w:b/>
          <w:sz w:val="20"/>
          <w:szCs w:val="20"/>
          <w:lang w:val="en-CA"/>
        </w:rPr>
      </w:pPr>
    </w:p>
    <w:p w14:paraId="752B55BB" w14:textId="77777777" w:rsidR="00043CE8" w:rsidRDefault="00984109" w:rsidP="000C7D8A">
      <w:pPr>
        <w:autoSpaceDE w:val="0"/>
        <w:autoSpaceDN w:val="0"/>
        <w:ind w:left="2835"/>
        <w:jc w:val="both"/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</w:pPr>
      <w:r w:rsidRPr="00796A70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  <w:t>Other work</w:t>
      </w:r>
      <w:r w:rsidR="00B67715" w:rsidRPr="00796A70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  <w:t xml:space="preserve"> </w:t>
      </w:r>
      <w:r w:rsidR="00C37BA6" w:rsidRPr="00796A70">
        <w:rPr>
          <w:rFonts w:asciiTheme="minorHAnsi" w:eastAsia="Arial" w:hAnsiTheme="minorHAnsi" w:cstheme="minorHAnsi"/>
          <w:b/>
          <w:caps/>
          <w:color w:val="00359E"/>
          <w:sz w:val="20"/>
          <w:szCs w:val="20"/>
          <w:lang w:val="en-CA"/>
        </w:rPr>
        <w:t>EXPERIENCES:</w:t>
      </w:r>
    </w:p>
    <w:p w14:paraId="1A84DD8C" w14:textId="77777777" w:rsidR="009A73FD" w:rsidRPr="009A73FD" w:rsidRDefault="009A73FD" w:rsidP="000C7D8A">
      <w:pPr>
        <w:autoSpaceDE w:val="0"/>
        <w:autoSpaceDN w:val="0"/>
        <w:ind w:left="2835"/>
        <w:jc w:val="both"/>
        <w:rPr>
          <w:rFonts w:asciiTheme="minorHAnsi" w:eastAsia="Arial" w:hAnsiTheme="minorHAnsi" w:cstheme="minorHAnsi"/>
          <w:b/>
          <w:caps/>
          <w:color w:val="00359E"/>
          <w:sz w:val="10"/>
          <w:szCs w:val="10"/>
          <w:lang w:val="en-CA"/>
        </w:rPr>
      </w:pPr>
    </w:p>
    <w:p w14:paraId="76340C03" w14:textId="41828E9A" w:rsidR="000F6138" w:rsidRPr="00796A70" w:rsidRDefault="002058B8" w:rsidP="000C7D8A">
      <w:pPr>
        <w:autoSpaceDE w:val="0"/>
        <w:autoSpaceDN w:val="0"/>
        <w:ind w:left="2835"/>
        <w:jc w:val="both"/>
        <w:rPr>
          <w:rFonts w:asciiTheme="minorHAnsi" w:eastAsia="Arial" w:hAnsiTheme="minorHAnsi" w:cstheme="minorHAnsi"/>
          <w:sz w:val="20"/>
          <w:szCs w:val="20"/>
          <w:lang w:val="en-CA"/>
        </w:rPr>
      </w:pPr>
      <w:r w:rsidRPr="00796A70">
        <w:rPr>
          <w:rFonts w:asciiTheme="minorHAnsi" w:eastAsia="Arial" w:hAnsiTheme="minorHAnsi" w:cstheme="minorHAnsi"/>
          <w:sz w:val="20"/>
          <w:szCs w:val="20"/>
          <w:lang w:val="en-CA"/>
        </w:rPr>
        <w:t>Cashier</w:t>
      </w:r>
      <w:r w:rsidR="00984109" w:rsidRPr="00796A70">
        <w:rPr>
          <w:rFonts w:asciiTheme="minorHAnsi" w:eastAsia="Arial" w:hAnsiTheme="minorHAnsi" w:cstheme="minorHAnsi"/>
          <w:sz w:val="20"/>
          <w:szCs w:val="20"/>
          <w:lang w:val="en-CA"/>
        </w:rPr>
        <w:t xml:space="preserve"> – </w:t>
      </w:r>
      <w:r w:rsidR="002D2752">
        <w:rPr>
          <w:rFonts w:asciiTheme="minorHAnsi" w:eastAsia="Arial" w:hAnsiTheme="minorHAnsi" w:cstheme="minorHAnsi"/>
          <w:sz w:val="20"/>
          <w:szCs w:val="20"/>
          <w:lang w:val="en-CA"/>
        </w:rPr>
        <w:t>ABC &amp; Co.</w:t>
      </w:r>
      <w:r w:rsidR="009F715E">
        <w:rPr>
          <w:rFonts w:asciiTheme="minorHAnsi" w:eastAsia="Arial" w:hAnsiTheme="minorHAnsi" w:cstheme="minorHAnsi"/>
          <w:sz w:val="20"/>
          <w:szCs w:val="20"/>
          <w:lang w:val="en-CA"/>
        </w:rPr>
        <w:t>, Montreal</w:t>
      </w:r>
      <w:r w:rsidRPr="00796A70">
        <w:rPr>
          <w:rFonts w:asciiTheme="minorHAnsi" w:eastAsia="Arial" w:hAnsiTheme="minorHAnsi" w:cstheme="minorHAnsi"/>
          <w:sz w:val="20"/>
          <w:szCs w:val="20"/>
          <w:lang w:val="en-CA"/>
        </w:rPr>
        <w:t xml:space="preserve"> 20XX – 20XX</w:t>
      </w:r>
      <w:r w:rsidR="00F018EF" w:rsidRPr="00796A70">
        <w:rPr>
          <w:rFonts w:asciiTheme="minorHAnsi" w:eastAsia="Arial" w:hAnsiTheme="minorHAnsi" w:cstheme="minorHAnsi"/>
          <w:sz w:val="20"/>
          <w:szCs w:val="20"/>
          <w:lang w:val="en-CA"/>
        </w:rPr>
        <w:t>; Waiter – ABC Restaurant</w:t>
      </w:r>
      <w:r w:rsidR="009F715E">
        <w:rPr>
          <w:rFonts w:asciiTheme="minorHAnsi" w:eastAsia="Arial" w:hAnsiTheme="minorHAnsi" w:cstheme="minorHAnsi"/>
          <w:sz w:val="20"/>
          <w:szCs w:val="20"/>
          <w:lang w:val="en-CA"/>
        </w:rPr>
        <w:t>, Montreal</w:t>
      </w:r>
      <w:r w:rsidR="00F018EF" w:rsidRPr="00796A70">
        <w:rPr>
          <w:rFonts w:asciiTheme="minorHAnsi" w:eastAsia="Arial" w:hAnsiTheme="minorHAnsi" w:cstheme="minorHAnsi"/>
          <w:sz w:val="20"/>
          <w:szCs w:val="20"/>
          <w:lang w:val="en-CA"/>
        </w:rPr>
        <w:t xml:space="preserve"> 20XX-20XX</w:t>
      </w:r>
    </w:p>
    <w:sectPr w:rsidR="000F6138" w:rsidRPr="00796A70" w:rsidSect="001063F7">
      <w:headerReference w:type="default" r:id="rId9"/>
      <w:footerReference w:type="even" r:id="rId10"/>
      <w:footerReference w:type="default" r:id="rId11"/>
      <w:type w:val="continuous"/>
      <w:pgSz w:w="12240" w:h="15840" w:code="1"/>
      <w:pgMar w:top="454" w:right="474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9410" w14:textId="77777777" w:rsidR="00162E45" w:rsidRDefault="00162E45">
      <w:r>
        <w:separator/>
      </w:r>
    </w:p>
  </w:endnote>
  <w:endnote w:type="continuationSeparator" w:id="0">
    <w:p w14:paraId="497257F3" w14:textId="77777777" w:rsidR="00162E45" w:rsidRDefault="00162E45">
      <w:r>
        <w:continuationSeparator/>
      </w:r>
    </w:p>
  </w:endnote>
  <w:endnote w:type="continuationNotice" w:id="1">
    <w:p w14:paraId="48726631" w14:textId="77777777" w:rsidR="00162E45" w:rsidRDefault="00162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DCC38" w14:textId="77777777"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14:paraId="1D50675F" w14:textId="77777777" w:rsidR="000F6138" w:rsidRDefault="000F61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9DB89" w14:textId="77777777"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F64B" w14:textId="77777777" w:rsidR="00162E45" w:rsidRDefault="00162E45">
      <w:r>
        <w:separator/>
      </w:r>
    </w:p>
  </w:footnote>
  <w:footnote w:type="continuationSeparator" w:id="0">
    <w:p w14:paraId="16ACD062" w14:textId="77777777" w:rsidR="00162E45" w:rsidRDefault="00162E45">
      <w:r>
        <w:continuationSeparator/>
      </w:r>
    </w:p>
  </w:footnote>
  <w:footnote w:type="continuationNotice" w:id="1">
    <w:p w14:paraId="1C01C941" w14:textId="77777777" w:rsidR="00162E45" w:rsidRDefault="00162E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6354" w14:textId="77777777" w:rsidR="00163841" w:rsidRDefault="001638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4514668"/>
    <w:multiLevelType w:val="hybridMultilevel"/>
    <w:tmpl w:val="EC2CD338"/>
    <w:lvl w:ilvl="0" w:tplc="B9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01D32"/>
    <w:multiLevelType w:val="hybridMultilevel"/>
    <w:tmpl w:val="99886E08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12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773EE"/>
    <w:multiLevelType w:val="hybridMultilevel"/>
    <w:tmpl w:val="8494BE7A"/>
    <w:lvl w:ilvl="0" w:tplc="B93E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  <w:num w:numId="14">
    <w:abstractNumId w:val="7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0357"/>
    <w:rsid w:val="00011712"/>
    <w:rsid w:val="00043CE8"/>
    <w:rsid w:val="00062C7E"/>
    <w:rsid w:val="000840B2"/>
    <w:rsid w:val="00092B29"/>
    <w:rsid w:val="000955BD"/>
    <w:rsid w:val="000C79F5"/>
    <w:rsid w:val="000C7D8A"/>
    <w:rsid w:val="000F6138"/>
    <w:rsid w:val="00103B81"/>
    <w:rsid w:val="00105E99"/>
    <w:rsid w:val="001063F7"/>
    <w:rsid w:val="0013213E"/>
    <w:rsid w:val="00134473"/>
    <w:rsid w:val="00152518"/>
    <w:rsid w:val="00162E45"/>
    <w:rsid w:val="00163841"/>
    <w:rsid w:val="00174AFD"/>
    <w:rsid w:val="001758F6"/>
    <w:rsid w:val="00176DCF"/>
    <w:rsid w:val="00180F42"/>
    <w:rsid w:val="001867D7"/>
    <w:rsid w:val="00195792"/>
    <w:rsid w:val="001C3061"/>
    <w:rsid w:val="002039DC"/>
    <w:rsid w:val="002058B8"/>
    <w:rsid w:val="00224FB8"/>
    <w:rsid w:val="00275E0E"/>
    <w:rsid w:val="002B5BE7"/>
    <w:rsid w:val="002D2752"/>
    <w:rsid w:val="002E36D0"/>
    <w:rsid w:val="003234BA"/>
    <w:rsid w:val="003931DF"/>
    <w:rsid w:val="003C1699"/>
    <w:rsid w:val="003E0055"/>
    <w:rsid w:val="003E5487"/>
    <w:rsid w:val="0041546A"/>
    <w:rsid w:val="00420363"/>
    <w:rsid w:val="00455B25"/>
    <w:rsid w:val="004564D7"/>
    <w:rsid w:val="00484FD3"/>
    <w:rsid w:val="004B4268"/>
    <w:rsid w:val="004D5D95"/>
    <w:rsid w:val="00546D11"/>
    <w:rsid w:val="005511CB"/>
    <w:rsid w:val="00597021"/>
    <w:rsid w:val="005D3D48"/>
    <w:rsid w:val="00636FF9"/>
    <w:rsid w:val="006E1323"/>
    <w:rsid w:val="006F0D26"/>
    <w:rsid w:val="00702AF9"/>
    <w:rsid w:val="00713C6B"/>
    <w:rsid w:val="00722AF3"/>
    <w:rsid w:val="00757186"/>
    <w:rsid w:val="00796A70"/>
    <w:rsid w:val="008050E1"/>
    <w:rsid w:val="0084367A"/>
    <w:rsid w:val="00844F10"/>
    <w:rsid w:val="00860607"/>
    <w:rsid w:val="008C7FFD"/>
    <w:rsid w:val="008F15BB"/>
    <w:rsid w:val="00945945"/>
    <w:rsid w:val="00962C51"/>
    <w:rsid w:val="00984020"/>
    <w:rsid w:val="00984109"/>
    <w:rsid w:val="009A73FD"/>
    <w:rsid w:val="009B6935"/>
    <w:rsid w:val="009D1A1B"/>
    <w:rsid w:val="009F715E"/>
    <w:rsid w:val="00A106EA"/>
    <w:rsid w:val="00B01036"/>
    <w:rsid w:val="00B11AE1"/>
    <w:rsid w:val="00B219E3"/>
    <w:rsid w:val="00B67715"/>
    <w:rsid w:val="00B75173"/>
    <w:rsid w:val="00B80F5B"/>
    <w:rsid w:val="00BB229D"/>
    <w:rsid w:val="00BC6A1E"/>
    <w:rsid w:val="00C21B15"/>
    <w:rsid w:val="00C37BA6"/>
    <w:rsid w:val="00C463FE"/>
    <w:rsid w:val="00C654EC"/>
    <w:rsid w:val="00CB4EBD"/>
    <w:rsid w:val="00CF594D"/>
    <w:rsid w:val="00D26AA8"/>
    <w:rsid w:val="00D31099"/>
    <w:rsid w:val="00DD022B"/>
    <w:rsid w:val="00DE70F3"/>
    <w:rsid w:val="00E55CCA"/>
    <w:rsid w:val="00EC3B13"/>
    <w:rsid w:val="00F018EF"/>
    <w:rsid w:val="00F20B13"/>
    <w:rsid w:val="00F73E59"/>
    <w:rsid w:val="00F850D2"/>
    <w:rsid w:val="00F852DE"/>
    <w:rsid w:val="00FB66C5"/>
    <w:rsid w:val="00FB70B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48807-4632-4FE6-8836-5B3D06DD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7" w:qFormat="1"/>
    <w:lsdException w:name="Intense Emphasis" w:uiPriority="19" w:qFormat="1"/>
    <w:lsdException w:name="Subtle Reference" w:uiPriority="23" w:qFormat="1"/>
    <w:lsdException w:name="Intense Reference" w:uiPriority="24" w:qFormat="1"/>
    <w:lsdException w:name="Book Title" w:uiPriority="25" w:qFormat="1"/>
    <w:lsdException w:name="Bibliography" w:semiHidden="1" w:uiPriority="37" w:unhideWhenUsed="1"/>
    <w:lsdException w:name="TOC Heading" w:semiHidden="1" w:uiPriority="2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5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26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Rvision">
    <w:name w:val="Revision"/>
    <w:hidden/>
    <w:uiPriority w:val="99"/>
    <w:semiHidden/>
    <w:rsid w:val="00163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a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me@he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A479AED7-DB81-46EF-99EA-01DD888EAD45}"/>
</file>

<file path=customXml/itemProps2.xml><?xml version="1.0" encoding="utf-8"?>
<ds:datastoreItem xmlns:ds="http://schemas.openxmlformats.org/officeDocument/2006/customXml" ds:itemID="{517A62B1-2B73-4DA4-8181-9B51195263E6}"/>
</file>

<file path=customXml/itemProps3.xml><?xml version="1.0" encoding="utf-8"?>
<ds:datastoreItem xmlns:ds="http://schemas.openxmlformats.org/officeDocument/2006/customXml" ds:itemID="{90E42296-63DD-4497-A2E3-F6C4128A0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1785</Characters>
  <Application>Microsoft Office Word</Application>
  <DocSecurity>0</DocSecurity>
  <Lines>14</Lines>
  <Paragraphs>4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Admin2</dc:creator>
  <cp:lastModifiedBy>elaine pelletier</cp:lastModifiedBy>
  <cp:revision>7</cp:revision>
  <cp:lastPrinted>2018-06-20T13:52:00Z</cp:lastPrinted>
  <dcterms:created xsi:type="dcterms:W3CDTF">2018-09-24T19:41:00Z</dcterms:created>
  <dcterms:modified xsi:type="dcterms:W3CDTF">2018-10-22T14:20:00Z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