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E3" w:rsidRPr="00A65D28" w:rsidRDefault="0071671E" w:rsidP="00092FE3">
      <w:pPr>
        <w:pStyle w:val="Sinespaciado"/>
        <w:tabs>
          <w:tab w:val="left" w:pos="6804"/>
        </w:tabs>
        <w:outlineLvl w:val="0"/>
        <w:rPr>
          <w:rFonts w:ascii="Arial" w:eastAsia="Arial" w:hAnsi="Arial" w:cs="Arial"/>
          <w:b/>
          <w:color w:val="FFFFFF"/>
          <w:sz w:val="20"/>
          <w:szCs w:val="20"/>
          <w:lang w:val="en-CA"/>
        </w:rPr>
      </w:pPr>
      <w:r w:rsidRPr="00674702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CF797F" wp14:editId="1274D8ED">
                <wp:simplePos x="0" y="0"/>
                <wp:positionH relativeFrom="column">
                  <wp:posOffset>-1158240</wp:posOffset>
                </wp:positionH>
                <wp:positionV relativeFrom="paragraph">
                  <wp:posOffset>-74295</wp:posOffset>
                </wp:positionV>
                <wp:extent cx="5385974" cy="1035968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974" cy="103596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C949A87" id="Rectangle 1" o:spid="_x0000_s1026" style="position:absolute;margin-left:-91.2pt;margin-top:-5.85pt;width:424.1pt;height:81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" fillcolor="#002060" stroked="f" strokecolor="#0070c0"/>
            </w:pict>
          </mc:Fallback>
        </mc:AlternateContent>
      </w:r>
      <w:r w:rsidRPr="00674702">
        <w:rPr>
          <w:rFonts w:ascii="Arial" w:eastAsia="Arial" w:hAnsi="Arial" w:cs="Arial"/>
          <w:b/>
          <w:color w:val="FFFFFF"/>
          <w:sz w:val="20"/>
          <w:szCs w:val="20"/>
          <w:lang w:val="en-CA"/>
        </w:rPr>
        <w:tab/>
      </w:r>
      <w:bookmarkStart w:id="0" w:name="lt_pId000"/>
      <w:r w:rsidRPr="00674702">
        <w:rPr>
          <w:rFonts w:ascii="Arial" w:eastAsia="Arial" w:hAnsi="Arial" w:cs="Arial"/>
          <w:sz w:val="18"/>
          <w:szCs w:val="18"/>
          <w:lang w:val="en-CA"/>
        </w:rPr>
        <w:t>(514) 333-3333</w:t>
      </w:r>
      <w:bookmarkEnd w:id="0"/>
    </w:p>
    <w:p w:rsidR="00092FE3" w:rsidRPr="00674702" w:rsidRDefault="0071671E" w:rsidP="00092FE3">
      <w:pPr>
        <w:pStyle w:val="Sinespaciado"/>
        <w:tabs>
          <w:tab w:val="left" w:pos="6804"/>
        </w:tabs>
        <w:outlineLvl w:val="0"/>
        <w:rPr>
          <w:rFonts w:ascii="Arial" w:eastAsia="Arial" w:hAnsi="Arial" w:cs="Arial"/>
          <w:color w:val="0000FF"/>
          <w:sz w:val="18"/>
          <w:szCs w:val="18"/>
          <w:lang w:val="en-CA"/>
        </w:rPr>
      </w:pPr>
      <w:bookmarkStart w:id="1" w:name="lt_pId001"/>
      <w:r w:rsidRPr="00A65D28">
        <w:rPr>
          <w:rFonts w:ascii="Arial" w:eastAsia="Arial" w:hAnsi="Arial" w:cs="Arial"/>
          <w:b/>
          <w:color w:val="FFFFFF"/>
          <w:sz w:val="32"/>
          <w:szCs w:val="32"/>
          <w:lang w:val="en-CA"/>
        </w:rPr>
        <w:t xml:space="preserve">First </w:t>
      </w:r>
      <w:r w:rsidR="004D79DB">
        <w:rPr>
          <w:rFonts w:ascii="Arial" w:eastAsia="Arial" w:hAnsi="Arial" w:cs="Arial"/>
          <w:b/>
          <w:color w:val="FFFFFF"/>
          <w:sz w:val="32"/>
          <w:szCs w:val="32"/>
          <w:lang w:val="en-CA"/>
        </w:rPr>
        <w:t>Last name</w:t>
      </w:r>
      <w:r w:rsidRPr="00A65D28">
        <w:rPr>
          <w:rFonts w:ascii="Arial" w:eastAsia="Arial" w:hAnsi="Arial" w:cs="Arial"/>
          <w:b/>
          <w:color w:val="FFFFFF"/>
          <w:sz w:val="32"/>
          <w:szCs w:val="32"/>
          <w:lang w:val="en-CA"/>
        </w:rPr>
        <w:t xml:space="preserve"> </w:t>
      </w:r>
      <w:r w:rsidR="00A65D28" w:rsidRPr="00A65D28">
        <w:rPr>
          <w:rFonts w:ascii="Arial" w:eastAsia="Arial" w:hAnsi="Arial" w:cs="Arial"/>
          <w:b/>
          <w:color w:val="FFFFFF"/>
          <w:sz w:val="32"/>
          <w:szCs w:val="32"/>
          <w:lang w:val="en-CA"/>
        </w:rPr>
        <w:t>ACCOUNTING</w:t>
      </w:r>
      <w:bookmarkEnd w:id="1"/>
      <w:r w:rsidRPr="00674702">
        <w:rPr>
          <w:rFonts w:ascii="Arial" w:eastAsia="Arial" w:hAnsi="Arial" w:cs="Arial"/>
          <w:sz w:val="20"/>
          <w:szCs w:val="20"/>
          <w:lang w:val="en-CA"/>
        </w:rPr>
        <w:tab/>
      </w:r>
      <w:bookmarkStart w:id="2" w:name="lt_pId002"/>
      <w:r w:rsid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begin"/>
      </w:r>
      <w:r w:rsid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instrText xml:space="preserve"> HYPERLINK "mailto:</w:instrText>
      </w:r>
      <w:r w:rsidR="0005102D" w:rsidRP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instrText>name@hec.ca</w:instrText>
      </w:r>
      <w:r w:rsid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instrText xml:space="preserve">" </w:instrText>
      </w:r>
      <w:r w:rsid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separate"/>
      </w:r>
      <w:r w:rsidR="0005102D" w:rsidRPr="00F07E7F">
        <w:rPr>
          <w:rStyle w:val="Lienhypertexte"/>
          <w:rFonts w:eastAsia="Arial"/>
          <w:sz w:val="18"/>
          <w:szCs w:val="18"/>
          <w:lang w:val="en-CA"/>
        </w:rPr>
        <w:t>name@hec.ca</w:t>
      </w:r>
      <w:bookmarkEnd w:id="2"/>
      <w:r w:rsidR="0005102D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end"/>
      </w:r>
    </w:p>
    <w:p w:rsidR="00092FE3" w:rsidRPr="00674702" w:rsidRDefault="0071671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CA"/>
        </w:rPr>
      </w:pPr>
      <w:r w:rsidRPr="00674702">
        <w:rPr>
          <w:rFonts w:ascii="Arial" w:eastAsia="Arial" w:hAnsi="Arial" w:cs="Arial"/>
          <w:sz w:val="18"/>
          <w:szCs w:val="18"/>
          <w:lang w:val="en-CA"/>
        </w:rPr>
        <w:tab/>
      </w:r>
      <w:bookmarkStart w:id="3" w:name="lt_pId003"/>
      <w:r w:rsidRPr="00674702">
        <w:rPr>
          <w:rFonts w:ascii="Arial" w:eastAsia="Arial" w:hAnsi="Arial" w:cs="Arial"/>
          <w:sz w:val="18"/>
          <w:szCs w:val="18"/>
          <w:lang w:val="en-CA"/>
        </w:rPr>
        <w:t>www.linkedin/in/prenomnom</w:t>
      </w:r>
      <w:bookmarkEnd w:id="3"/>
    </w:p>
    <w:p w:rsidR="00092FE3" w:rsidRPr="00674702" w:rsidRDefault="0071671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</w:pPr>
      <w:r w:rsidRPr="00674702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4" w:name="lt_pId004"/>
      <w:r w:rsidR="00497C3F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1212 </w:t>
      </w:r>
      <w:r w:rsidRPr="00674702">
        <w:rPr>
          <w:rFonts w:ascii="Arial" w:eastAsia="Arial" w:hAnsi="Arial" w:cs="Arial"/>
          <w:color w:val="0D0D0D"/>
          <w:sz w:val="18"/>
          <w:szCs w:val="18"/>
          <w:lang w:val="en-CA"/>
        </w:rPr>
        <w:t>St-Denis</w:t>
      </w:r>
      <w:bookmarkEnd w:id="4"/>
      <w:r w:rsidRPr="00674702">
        <w:rPr>
          <w:rFonts w:ascii="Arial" w:eastAsia="Arial" w:hAnsi="Arial" w:cs="Arial"/>
          <w:color w:val="222222"/>
          <w:sz w:val="18"/>
          <w:szCs w:val="18"/>
          <w:shd w:val="clear" w:color="auto" w:fill="FFFFFF"/>
          <w:lang w:val="en-CA"/>
        </w:rPr>
        <w:t xml:space="preserve"> </w:t>
      </w:r>
      <w:r w:rsidR="00497C3F">
        <w:rPr>
          <w:rFonts w:ascii="Arial" w:eastAsia="Arial" w:hAnsi="Arial" w:cs="Arial"/>
          <w:color w:val="222222"/>
          <w:sz w:val="18"/>
          <w:szCs w:val="18"/>
          <w:shd w:val="clear" w:color="auto" w:fill="FFFFFF"/>
          <w:lang w:val="en-CA"/>
        </w:rPr>
        <w:t>Street</w:t>
      </w:r>
    </w:p>
    <w:p w:rsidR="00092FE3" w:rsidRPr="00674702" w:rsidRDefault="0071671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  <w:lang w:val="en-CA"/>
        </w:rPr>
      </w:pPr>
      <w:r w:rsidRPr="00674702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5" w:name="lt_pId005"/>
      <w:r w:rsidR="00497C3F" w:rsidRPr="00D274B0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Montréal </w:t>
      </w:r>
      <w:r w:rsidRPr="00D274B0">
        <w:rPr>
          <w:rFonts w:ascii="Arial" w:eastAsia="Arial" w:hAnsi="Arial" w:cs="Arial"/>
          <w:color w:val="0D0D0D"/>
          <w:sz w:val="18"/>
          <w:szCs w:val="18"/>
          <w:lang w:val="en-CA"/>
        </w:rPr>
        <w:t>Quebec H2T 4Z4</w:t>
      </w:r>
      <w:bookmarkEnd w:id="5"/>
    </w:p>
    <w:p w:rsidR="00092FE3" w:rsidRPr="00674702" w:rsidRDefault="0071671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  <w:lang w:val="en-CA"/>
        </w:rPr>
      </w:pPr>
      <w:r w:rsidRPr="00674702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6" w:name="lt_pId006"/>
      <w:r w:rsidRPr="00674702">
        <w:rPr>
          <w:rFonts w:ascii="Arial" w:eastAsia="Arial" w:hAnsi="Arial" w:cs="Arial"/>
          <w:color w:val="0D0D0D"/>
          <w:sz w:val="18"/>
          <w:szCs w:val="18"/>
          <w:lang w:val="en-CA"/>
        </w:rPr>
        <w:t>Languages: French, English</w:t>
      </w:r>
      <w:bookmarkEnd w:id="6"/>
    </w:p>
    <w:p w:rsidR="00950A16" w:rsidRPr="00674702" w:rsidRDefault="0071671E" w:rsidP="00E30308">
      <w:pPr>
        <w:pStyle w:val="CM16"/>
        <w:pBdr>
          <w:bottom w:val="single" w:sz="4" w:space="1" w:color="auto"/>
        </w:pBdr>
        <w:tabs>
          <w:tab w:val="right" w:pos="10632"/>
        </w:tabs>
        <w:spacing w:before="240" w:after="0"/>
        <w:ind w:left="-142"/>
        <w:rPr>
          <w:rFonts w:asciiTheme="minorHAnsi" w:hAnsiTheme="minorHAnsi" w:cs="Times New Roman"/>
          <w:color w:val="002060"/>
          <w:sz w:val="20"/>
          <w:szCs w:val="20"/>
          <w:lang w:val="en-CA"/>
        </w:rPr>
      </w:pPr>
      <w:bookmarkStart w:id="7" w:name="lt_pId007"/>
      <w:r w:rsidRPr="00D274B0">
        <w:rPr>
          <w:rFonts w:ascii="Calibri" w:eastAsia="Calibri" w:hAnsi="Calibri" w:cs="Times New Roman"/>
          <w:b/>
          <w:bCs/>
          <w:color w:val="002060"/>
          <w:sz w:val="20"/>
          <w:szCs w:val="20"/>
          <w:lang w:val="en-CA"/>
        </w:rPr>
        <w:t>PROFILE</w:t>
      </w:r>
      <w:bookmarkEnd w:id="7"/>
    </w:p>
    <w:p w:rsidR="00AC2FE4" w:rsidRPr="00674702" w:rsidRDefault="00AC2FE4" w:rsidP="00AC2FE4">
      <w:pPr>
        <w:pStyle w:val="Paragraphedeliste"/>
        <w:widowControl/>
        <w:tabs>
          <w:tab w:val="right" w:pos="10773"/>
        </w:tabs>
        <w:ind w:left="218"/>
        <w:rPr>
          <w:rFonts w:asciiTheme="minorHAnsi" w:hAnsiTheme="minorHAnsi" w:cs="Times New Roman"/>
          <w:b/>
          <w:color w:val="0070C0"/>
          <w:sz w:val="20"/>
          <w:szCs w:val="20"/>
          <w:lang w:val="en-CA" w:eastAsia="en-US"/>
        </w:rPr>
      </w:pPr>
    </w:p>
    <w:p w:rsidR="00AC2FE4" w:rsidRPr="00A65D28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b/>
          <w:sz w:val="20"/>
          <w:szCs w:val="20"/>
          <w:lang w:eastAsia="en-US"/>
        </w:rPr>
      </w:pPr>
      <w:bookmarkStart w:id="8" w:name="lt_pId008"/>
      <w:r w:rsidRPr="00A65D28">
        <w:rPr>
          <w:rFonts w:ascii="Calibri" w:eastAsia="Calibri" w:hAnsi="Calibri" w:cs="Times New Roman"/>
          <w:b/>
          <w:sz w:val="20"/>
          <w:szCs w:val="20"/>
          <w:lang w:eastAsia="en-US"/>
        </w:rPr>
        <w:t>Candidate for the</w:t>
      </w:r>
      <w:r w:rsidR="00E9252A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CPA</w:t>
      </w:r>
      <w:r w:rsidR="00674702" w:rsidRPr="00A65D28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profession – </w:t>
      </w:r>
      <w:r w:rsidRPr="00674702">
        <w:rPr>
          <w:rFonts w:ascii="Calibri" w:eastAsia="Calibri" w:hAnsi="Calibri" w:cs="Times New Roman"/>
          <w:b/>
          <w:sz w:val="20"/>
          <w:szCs w:val="20"/>
          <w:lang w:eastAsia="en-US"/>
        </w:rPr>
        <w:t>Ordre des comptables professionnels agréés du Québec</w:t>
      </w:r>
      <w:bookmarkEnd w:id="8"/>
      <w:r w:rsidRPr="00A65D28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</w:t>
      </w:r>
    </w:p>
    <w:p w:rsidR="001D53C3" w:rsidRPr="00674702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9" w:name="lt_pId009"/>
      <w:r w:rsidRPr="00674702">
        <w:rPr>
          <w:rFonts w:ascii="Calibri" w:eastAsia="Calibri" w:hAnsi="Calibri"/>
          <w:sz w:val="20"/>
          <w:szCs w:val="20"/>
          <w:lang w:val="en-CA" w:eastAsia="en-US"/>
        </w:rPr>
        <w:t xml:space="preserve">Successful completion of the </w:t>
      </w:r>
      <w:proofErr w:type="spellStart"/>
      <w:r w:rsidRPr="00674702">
        <w:rPr>
          <w:rFonts w:ascii="Calibri" w:eastAsia="Calibri" w:hAnsi="Calibri"/>
          <w:sz w:val="20"/>
          <w:szCs w:val="20"/>
          <w:lang w:val="en-CA" w:eastAsia="en-US"/>
        </w:rPr>
        <w:t>Ordre</w:t>
      </w:r>
      <w:proofErr w:type="spellEnd"/>
      <w:r w:rsidRPr="00674702">
        <w:rPr>
          <w:rFonts w:ascii="Calibri" w:eastAsia="Calibri" w:hAnsi="Calibri"/>
          <w:sz w:val="20"/>
          <w:szCs w:val="20"/>
          <w:lang w:val="en-CA" w:eastAsia="en-US"/>
        </w:rPr>
        <w:t xml:space="preserve"> des CPA exam</w:t>
      </w:r>
      <w:bookmarkEnd w:id="9"/>
    </w:p>
    <w:p w:rsidR="00EA5C94" w:rsidRPr="00674702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  <w:lang w:val="en-CA"/>
        </w:rPr>
      </w:pPr>
      <w:bookmarkStart w:id="10" w:name="lt_pId010"/>
      <w:r w:rsidRPr="00674702">
        <w:rPr>
          <w:rFonts w:ascii="Calibri" w:eastAsia="Calibri" w:hAnsi="Calibri"/>
          <w:sz w:val="20"/>
          <w:szCs w:val="20"/>
          <w:lang w:val="en-CA"/>
        </w:rPr>
        <w:t>Financial auditing skills and experience: Audit, review and compilation, analysis and evaluation of internal control procedures, preparation of financial statements and consolidation, financial statement analysis using ratios</w:t>
      </w:r>
      <w:bookmarkEnd w:id="10"/>
    </w:p>
    <w:p w:rsidR="00EA5C94" w:rsidRPr="00674702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  <w:lang w:val="en-CA"/>
        </w:rPr>
      </w:pPr>
      <w:bookmarkStart w:id="11" w:name="lt_pId011"/>
      <w:r w:rsidRPr="00674702">
        <w:rPr>
          <w:rFonts w:ascii="Calibri" w:eastAsia="Calibri" w:hAnsi="Calibri"/>
          <w:sz w:val="20"/>
          <w:szCs w:val="20"/>
          <w:lang w:val="en-CA"/>
        </w:rPr>
        <w:t xml:space="preserve">Very well versed in </w:t>
      </w:r>
      <w:r w:rsidR="00674702">
        <w:rPr>
          <w:rFonts w:ascii="Calibri" w:eastAsia="Calibri" w:hAnsi="Calibri"/>
          <w:sz w:val="20"/>
          <w:szCs w:val="20"/>
          <w:lang w:val="en-CA"/>
        </w:rPr>
        <w:t xml:space="preserve">the 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IFRS </w:t>
      </w:r>
      <w:r w:rsidR="00674702">
        <w:rPr>
          <w:rFonts w:ascii="Calibri" w:eastAsia="Calibri" w:hAnsi="Calibri"/>
          <w:sz w:val="20"/>
          <w:szCs w:val="20"/>
          <w:lang w:val="en-CA"/>
        </w:rPr>
        <w:t xml:space="preserve">standards 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and </w:t>
      </w:r>
      <w:r w:rsidR="00674702">
        <w:rPr>
          <w:rFonts w:ascii="Calibri" w:eastAsia="Calibri" w:hAnsi="Calibri"/>
          <w:sz w:val="20"/>
          <w:szCs w:val="20"/>
          <w:lang w:val="en-CA"/>
        </w:rPr>
        <w:t xml:space="preserve">in </w:t>
      </w:r>
      <w:r w:rsidRPr="00674702">
        <w:rPr>
          <w:rFonts w:ascii="Calibri" w:eastAsia="Calibri" w:hAnsi="Calibri"/>
          <w:sz w:val="20"/>
          <w:szCs w:val="20"/>
          <w:lang w:val="en-CA"/>
        </w:rPr>
        <w:t>Quebec’s tax laws</w:t>
      </w:r>
      <w:bookmarkEnd w:id="11"/>
    </w:p>
    <w:p w:rsidR="00950A16" w:rsidRPr="00674702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  <w:lang w:val="en-CA"/>
        </w:rPr>
      </w:pPr>
      <w:bookmarkStart w:id="12" w:name="lt_pId013"/>
      <w:r w:rsidRPr="00674702">
        <w:rPr>
          <w:rFonts w:ascii="Calibri" w:eastAsia="Calibri" w:hAnsi="Calibri"/>
          <w:sz w:val="20"/>
          <w:szCs w:val="20"/>
          <w:lang w:val="en-CA"/>
        </w:rPr>
        <w:t>Initiative</w:t>
      </w:r>
      <w:r w:rsidR="00F65E93">
        <w:rPr>
          <w:rFonts w:ascii="Calibri" w:eastAsia="Calibri" w:hAnsi="Calibri"/>
          <w:sz w:val="20"/>
          <w:szCs w:val="20"/>
          <w:lang w:val="en-CA"/>
        </w:rPr>
        <w:t xml:space="preserve">, team spirit </w:t>
      </w:r>
      <w:r w:rsidRPr="00674702">
        <w:rPr>
          <w:rFonts w:ascii="Calibri" w:eastAsia="Calibri" w:hAnsi="Calibri"/>
          <w:sz w:val="20"/>
          <w:szCs w:val="20"/>
          <w:lang w:val="en-CA"/>
        </w:rPr>
        <w:t>and strong problem-solving skills</w:t>
      </w:r>
      <w:bookmarkEnd w:id="12"/>
    </w:p>
    <w:p w:rsidR="00EA5C94" w:rsidRPr="00674702" w:rsidRDefault="00F65E93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  <w:lang w:val="en-CA"/>
        </w:rPr>
      </w:pPr>
      <w:bookmarkStart w:id="13" w:name="lt_pId014"/>
      <w:proofErr w:type="spellStart"/>
      <w:r>
        <w:rPr>
          <w:rFonts w:ascii="Calibri" w:eastAsia="Calibri" w:hAnsi="Calibri"/>
          <w:sz w:val="20"/>
          <w:szCs w:val="20"/>
          <w:lang w:val="en-CA"/>
        </w:rPr>
        <w:t>S</w:t>
      </w:r>
      <w:r w:rsidR="0071671E" w:rsidRPr="00674702">
        <w:rPr>
          <w:rFonts w:ascii="Calibri" w:eastAsia="Calibri" w:hAnsi="Calibri"/>
          <w:sz w:val="20"/>
          <w:szCs w:val="20"/>
          <w:lang w:val="en-CA"/>
        </w:rPr>
        <w:t>oftware</w:t>
      </w:r>
      <w:r>
        <w:rPr>
          <w:rFonts w:ascii="Calibri" w:eastAsia="Calibri" w:hAnsi="Calibri"/>
          <w:sz w:val="20"/>
          <w:szCs w:val="20"/>
          <w:lang w:val="en-CA"/>
        </w:rPr>
        <w:t>s</w:t>
      </w:r>
      <w:proofErr w:type="spellEnd"/>
      <w:r w:rsidR="0071671E" w:rsidRPr="00674702">
        <w:rPr>
          <w:rFonts w:ascii="Calibri" w:eastAsia="Calibri" w:hAnsi="Calibri"/>
          <w:sz w:val="20"/>
          <w:szCs w:val="20"/>
          <w:lang w:val="en-CA"/>
        </w:rPr>
        <w:t xml:space="preserve">: Sage 50, </w:t>
      </w:r>
      <w:proofErr w:type="spellStart"/>
      <w:r w:rsidR="0071671E" w:rsidRPr="00674702">
        <w:rPr>
          <w:rFonts w:ascii="Calibri" w:eastAsia="Calibri" w:hAnsi="Calibri"/>
          <w:sz w:val="20"/>
          <w:szCs w:val="20"/>
          <w:lang w:val="en-CA"/>
        </w:rPr>
        <w:t>Avantage</w:t>
      </w:r>
      <w:proofErr w:type="spellEnd"/>
      <w:r w:rsidR="0071671E" w:rsidRPr="00674702">
        <w:rPr>
          <w:rFonts w:ascii="Calibri" w:eastAsia="Calibri" w:hAnsi="Calibri"/>
          <w:sz w:val="20"/>
          <w:szCs w:val="20"/>
          <w:lang w:val="en-CA"/>
        </w:rPr>
        <w:t xml:space="preserve">, </w:t>
      </w:r>
      <w:proofErr w:type="spellStart"/>
      <w:r w:rsidR="0071671E" w:rsidRPr="00674702">
        <w:rPr>
          <w:rFonts w:ascii="Calibri" w:eastAsia="Calibri" w:hAnsi="Calibri"/>
          <w:sz w:val="20"/>
          <w:szCs w:val="20"/>
          <w:lang w:val="en-CA"/>
        </w:rPr>
        <w:t>Acomba</w:t>
      </w:r>
      <w:proofErr w:type="spellEnd"/>
      <w:r w:rsidR="0071671E" w:rsidRPr="00674702">
        <w:rPr>
          <w:rFonts w:ascii="Calibri" w:eastAsia="Calibri" w:hAnsi="Calibri"/>
          <w:sz w:val="20"/>
          <w:szCs w:val="20"/>
          <w:lang w:val="en-CA"/>
        </w:rPr>
        <w:t xml:space="preserve">, GAMx, AWS, </w:t>
      </w:r>
      <w:proofErr w:type="spellStart"/>
      <w:r w:rsidR="0071671E" w:rsidRPr="00674702">
        <w:rPr>
          <w:rFonts w:ascii="Calibri" w:eastAsia="Calibri" w:hAnsi="Calibri"/>
          <w:sz w:val="20"/>
          <w:szCs w:val="20"/>
          <w:lang w:val="en-CA"/>
        </w:rPr>
        <w:t>Caseware</w:t>
      </w:r>
      <w:proofErr w:type="spellEnd"/>
      <w:r w:rsidR="0071671E" w:rsidRPr="00674702">
        <w:rPr>
          <w:rFonts w:ascii="Calibri" w:eastAsia="Calibri" w:hAnsi="Calibri"/>
          <w:sz w:val="20"/>
          <w:szCs w:val="20"/>
          <w:lang w:val="en-CA"/>
        </w:rPr>
        <w:t xml:space="preserve">, </w:t>
      </w:r>
      <w:proofErr w:type="spellStart"/>
      <w:r w:rsidR="0071671E" w:rsidRPr="00674702">
        <w:rPr>
          <w:rFonts w:ascii="Calibri" w:eastAsia="Calibri" w:hAnsi="Calibri"/>
          <w:sz w:val="20"/>
          <w:szCs w:val="20"/>
          <w:lang w:val="en-CA"/>
        </w:rPr>
        <w:t>Caseview</w:t>
      </w:r>
      <w:proofErr w:type="spellEnd"/>
      <w:r w:rsidR="0071671E" w:rsidRPr="00674702">
        <w:rPr>
          <w:rFonts w:ascii="Calibri" w:eastAsia="Calibri" w:hAnsi="Calibri"/>
          <w:sz w:val="20"/>
          <w:szCs w:val="20"/>
          <w:lang w:val="en-CA"/>
        </w:rPr>
        <w:t>,</w:t>
      </w:r>
      <w:r w:rsidR="00674702">
        <w:rPr>
          <w:rFonts w:ascii="Calibri" w:eastAsia="Calibri" w:hAnsi="Calibri"/>
          <w:sz w:val="20"/>
          <w:szCs w:val="20"/>
          <w:lang w:val="en-CA"/>
        </w:rPr>
        <w:t xml:space="preserve"> </w:t>
      </w:r>
      <w:proofErr w:type="spellStart"/>
      <w:r w:rsidR="00674702">
        <w:rPr>
          <w:rFonts w:ascii="Calibri" w:eastAsia="Calibri" w:hAnsi="Calibri"/>
          <w:sz w:val="20"/>
          <w:szCs w:val="20"/>
          <w:lang w:val="en-CA"/>
        </w:rPr>
        <w:t>Taxprep</w:t>
      </w:r>
      <w:proofErr w:type="spellEnd"/>
      <w:r w:rsidR="00674702">
        <w:rPr>
          <w:rFonts w:ascii="Calibri" w:eastAsia="Calibri" w:hAnsi="Calibri"/>
          <w:sz w:val="20"/>
          <w:szCs w:val="20"/>
          <w:lang w:val="en-CA"/>
        </w:rPr>
        <w:t>, SAP, Delta, Suite MS O</w:t>
      </w:r>
      <w:r w:rsidR="0071671E" w:rsidRPr="00674702">
        <w:rPr>
          <w:rFonts w:ascii="Calibri" w:eastAsia="Calibri" w:hAnsi="Calibri"/>
          <w:sz w:val="20"/>
          <w:szCs w:val="20"/>
          <w:lang w:val="en-CA"/>
        </w:rPr>
        <w:t>ffice</w:t>
      </w:r>
      <w:bookmarkEnd w:id="13"/>
    </w:p>
    <w:p w:rsidR="00EA5C94" w:rsidRPr="00674702" w:rsidRDefault="00EA5C94" w:rsidP="00EA5C94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en-CA"/>
        </w:rPr>
      </w:pPr>
    </w:p>
    <w:p w:rsidR="00EA5C94" w:rsidRPr="00674702" w:rsidRDefault="0071671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en-CA"/>
        </w:rPr>
      </w:pPr>
      <w:bookmarkStart w:id="14" w:name="lt_pId015"/>
      <w:r w:rsidRPr="00D274B0">
        <w:rPr>
          <w:rFonts w:ascii="Calibri" w:eastAsia="Calibri" w:hAnsi="Calibri" w:cs="Times New Roman"/>
          <w:b/>
          <w:bCs/>
          <w:color w:val="002060"/>
          <w:sz w:val="20"/>
          <w:szCs w:val="20"/>
          <w:lang w:val="en-CA"/>
        </w:rPr>
        <w:t>EDUCATION</w:t>
      </w:r>
      <w:bookmarkEnd w:id="14"/>
    </w:p>
    <w:p w:rsidR="00EA5C94" w:rsidRPr="00674702" w:rsidRDefault="0071671E" w:rsidP="00651782">
      <w:pPr>
        <w:tabs>
          <w:tab w:val="left" w:pos="284"/>
          <w:tab w:val="left" w:pos="720"/>
          <w:tab w:val="right" w:pos="10773"/>
        </w:tabs>
        <w:suppressAutoHyphens/>
        <w:ind w:left="-142"/>
        <w:jc w:val="both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15" w:name="lt_pId016"/>
      <w:r w:rsidRPr="00674702">
        <w:rPr>
          <w:rFonts w:ascii="Calibri" w:eastAsia="Calibri" w:hAnsi="Calibri" w:cs="Times New Roman"/>
          <w:b/>
          <w:sz w:val="20"/>
          <w:szCs w:val="20"/>
          <w:lang w:val="en-CA" w:eastAsia="en-US"/>
        </w:rPr>
        <w:t>Master</w:t>
      </w:r>
      <w:r w:rsidR="00674702">
        <w:rPr>
          <w:rFonts w:ascii="Calibri" w:eastAsia="Calibri" w:hAnsi="Calibri" w:cs="Times New Roman"/>
          <w:b/>
          <w:sz w:val="20"/>
          <w:szCs w:val="20"/>
          <w:lang w:val="en-CA" w:eastAsia="en-US"/>
        </w:rPr>
        <w:t xml:space="preserve"> of Science in Administration – </w:t>
      </w:r>
      <w:r w:rsidR="00293D71">
        <w:rPr>
          <w:rFonts w:ascii="Calibri" w:eastAsia="Calibri" w:hAnsi="Calibri" w:cs="Times New Roman"/>
          <w:b/>
          <w:sz w:val="20"/>
          <w:szCs w:val="20"/>
          <w:lang w:val="en-CA" w:eastAsia="en-US"/>
        </w:rPr>
        <w:t xml:space="preserve">Specialization in </w:t>
      </w:r>
      <w:r w:rsidRPr="00674702">
        <w:rPr>
          <w:rFonts w:ascii="Calibri" w:eastAsia="Calibri" w:hAnsi="Calibri" w:cs="Times New Roman"/>
          <w:b/>
          <w:sz w:val="20"/>
          <w:szCs w:val="20"/>
          <w:lang w:val="en-CA" w:eastAsia="en-US"/>
        </w:rPr>
        <w:t>Accounting, Control, Audit, HEC Montréal</w:t>
      </w:r>
      <w:bookmarkEnd w:id="15"/>
      <w:r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ab/>
      </w:r>
      <w:bookmarkStart w:id="16" w:name="lt_pId017"/>
      <w:r w:rsidRPr="00674702">
        <w:rPr>
          <w:rFonts w:ascii="Calibri" w:eastAsia="Calibri" w:hAnsi="Calibri" w:cs="Times New Roman"/>
          <w:b/>
          <w:sz w:val="20"/>
          <w:szCs w:val="20"/>
          <w:lang w:val="en-CA" w:eastAsia="en-US"/>
        </w:rPr>
        <w:t>April 20XX</w:t>
      </w:r>
      <w:bookmarkEnd w:id="16"/>
    </w:p>
    <w:p w:rsidR="00EA5C94" w:rsidRPr="00674702" w:rsidRDefault="00EA5C94" w:rsidP="00651782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en-CA"/>
        </w:rPr>
      </w:pPr>
    </w:p>
    <w:p w:rsidR="00EA5C94" w:rsidRPr="00674702" w:rsidRDefault="0071671E" w:rsidP="00651782">
      <w:pPr>
        <w:pStyle w:val="CM4"/>
        <w:tabs>
          <w:tab w:val="right" w:pos="10773"/>
        </w:tabs>
        <w:ind w:left="-142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bookmarkStart w:id="17" w:name="lt_pId018"/>
      <w:r w:rsidRPr="00D274B0">
        <w:rPr>
          <w:rFonts w:ascii="Calibri" w:eastAsia="Calibri" w:hAnsi="Calibri" w:cs="Times New Roman"/>
          <w:b/>
          <w:bCs/>
          <w:sz w:val="20"/>
          <w:szCs w:val="20"/>
          <w:lang w:val="en-CA"/>
        </w:rPr>
        <w:t>Bachelor of Business Administration</w:t>
      </w:r>
      <w:r w:rsidR="00293D71">
        <w:rPr>
          <w:rFonts w:ascii="Calibri" w:eastAsia="Calibri" w:hAnsi="Calibri" w:cs="Times New Roman"/>
          <w:b/>
          <w:sz w:val="20"/>
          <w:szCs w:val="20"/>
          <w:lang w:val="en-CA"/>
        </w:rPr>
        <w:t xml:space="preserve"> – Specialization in </w:t>
      </w:r>
      <w:r w:rsidRPr="00D274B0">
        <w:rPr>
          <w:rFonts w:ascii="Calibri" w:eastAsia="Calibri" w:hAnsi="Calibri" w:cs="Times New Roman"/>
          <w:b/>
          <w:bCs/>
          <w:sz w:val="20"/>
          <w:szCs w:val="20"/>
          <w:lang w:val="en-CA"/>
        </w:rPr>
        <w:t>Accounting, HEC Montréal</w:t>
      </w:r>
      <w:bookmarkEnd w:id="17"/>
      <w:r w:rsidRPr="00674702">
        <w:rPr>
          <w:rFonts w:ascii="Calibri" w:eastAsia="Calibri" w:hAnsi="Calibri" w:cs="Times New Roman"/>
          <w:b/>
          <w:bCs/>
          <w:sz w:val="20"/>
          <w:szCs w:val="20"/>
          <w:lang w:val="en-CA"/>
        </w:rPr>
        <w:tab/>
      </w:r>
      <w:bookmarkStart w:id="18" w:name="lt_pId019"/>
      <w:r w:rsidRPr="000B5859">
        <w:rPr>
          <w:rFonts w:ascii="Calibri" w:eastAsia="Calibri" w:hAnsi="Calibri" w:cs="Times New Roman"/>
          <w:b/>
          <w:bCs/>
          <w:sz w:val="20"/>
          <w:szCs w:val="20"/>
          <w:lang w:val="en-CA"/>
        </w:rPr>
        <w:t>20XX</w:t>
      </w:r>
      <w:bookmarkEnd w:id="18"/>
    </w:p>
    <w:p w:rsidR="00EA5C94" w:rsidRPr="00674702" w:rsidRDefault="00EA5C94" w:rsidP="00651782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en-CA"/>
        </w:rPr>
      </w:pPr>
    </w:p>
    <w:p w:rsidR="00950A16" w:rsidRPr="00674702" w:rsidRDefault="0071671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en-CA"/>
        </w:rPr>
      </w:pPr>
      <w:bookmarkStart w:id="19" w:name="lt_pId020"/>
      <w:r w:rsidRPr="00D274B0">
        <w:rPr>
          <w:rFonts w:ascii="Calibri" w:eastAsia="Calibri" w:hAnsi="Calibri" w:cs="Times New Roman"/>
          <w:b/>
          <w:bCs/>
          <w:color w:val="002060"/>
          <w:sz w:val="20"/>
          <w:szCs w:val="20"/>
          <w:lang w:val="en-CA"/>
        </w:rPr>
        <w:t>PROFESSIONAL EXPERIENCE</w:t>
      </w:r>
      <w:bookmarkEnd w:id="19"/>
    </w:p>
    <w:p w:rsidR="00EF2105" w:rsidRPr="00674702" w:rsidRDefault="00F019BB" w:rsidP="00EF2105">
      <w:pPr>
        <w:pStyle w:val="NormalWeb"/>
        <w:tabs>
          <w:tab w:val="right" w:pos="10773"/>
        </w:tabs>
        <w:spacing w:before="0" w:beforeAutospacing="0" w:after="0" w:afterAutospacing="0"/>
        <w:ind w:left="-142"/>
        <w:rPr>
          <w:rFonts w:asciiTheme="minorHAnsi" w:hAnsiTheme="minorHAnsi"/>
          <w:color w:val="000000"/>
          <w:sz w:val="20"/>
          <w:szCs w:val="20"/>
          <w:lang w:val="en-CA"/>
        </w:rPr>
      </w:pPr>
      <w:bookmarkStart w:id="20" w:name="lt_pId028"/>
      <w:bookmarkStart w:id="21" w:name="lt_pId021"/>
      <w:r>
        <w:rPr>
          <w:rFonts w:ascii="Calibri" w:eastAsia="Calibri" w:hAnsi="Calibri"/>
          <w:b/>
          <w:color w:val="000000"/>
          <w:sz w:val="20"/>
          <w:szCs w:val="20"/>
          <w:lang w:val="en-CA"/>
        </w:rPr>
        <w:t xml:space="preserve">ABC </w:t>
      </w:r>
      <w:r w:rsidR="003E7CFF">
        <w:rPr>
          <w:rFonts w:ascii="Calibri" w:eastAsia="Calibri" w:hAnsi="Calibri"/>
          <w:b/>
          <w:color w:val="000000"/>
          <w:sz w:val="20"/>
          <w:szCs w:val="20"/>
          <w:lang w:val="en-CA"/>
        </w:rPr>
        <w:t>Inc.</w:t>
      </w:r>
      <w:r w:rsidR="00EF2105">
        <w:rPr>
          <w:rFonts w:ascii="Calibri" w:eastAsia="Calibri" w:hAnsi="Calibri"/>
          <w:b/>
          <w:color w:val="000000"/>
          <w:sz w:val="20"/>
          <w:szCs w:val="20"/>
          <w:lang w:val="en-CA"/>
        </w:rPr>
        <w:t xml:space="preserve">, Montreal – </w:t>
      </w:r>
      <w:r w:rsidR="00EF2105" w:rsidRPr="00674702">
        <w:rPr>
          <w:rFonts w:ascii="Calibri" w:eastAsia="Calibri" w:hAnsi="Calibri"/>
          <w:b/>
          <w:color w:val="000000"/>
          <w:sz w:val="20"/>
          <w:szCs w:val="20"/>
          <w:lang w:val="en-CA"/>
        </w:rPr>
        <w:t>Audit</w:t>
      </w:r>
      <w:bookmarkEnd w:id="20"/>
      <w:r w:rsidR="00EF2105">
        <w:rPr>
          <w:rFonts w:ascii="Calibri" w:eastAsia="Calibri" w:hAnsi="Calibri"/>
          <w:b/>
          <w:color w:val="000000"/>
          <w:sz w:val="20"/>
          <w:szCs w:val="20"/>
          <w:lang w:val="en-CA"/>
        </w:rPr>
        <w:t>or</w:t>
      </w:r>
      <w:r w:rsidR="00EF2105" w:rsidRPr="00674702">
        <w:rPr>
          <w:rFonts w:ascii="Calibri" w:eastAsia="Calibri" w:hAnsi="Calibri"/>
          <w:color w:val="000000"/>
          <w:sz w:val="20"/>
          <w:szCs w:val="20"/>
          <w:lang w:val="en-CA"/>
        </w:rPr>
        <w:tab/>
      </w:r>
      <w:bookmarkStart w:id="22" w:name="lt_pId029"/>
      <w:r w:rsidR="00EF2105" w:rsidRPr="000B5859">
        <w:rPr>
          <w:rFonts w:ascii="Calibri" w:eastAsia="Calibri" w:hAnsi="Calibri"/>
          <w:b/>
          <w:color w:val="000000"/>
          <w:sz w:val="20"/>
          <w:szCs w:val="20"/>
          <w:lang w:val="en-CA"/>
        </w:rPr>
        <w:t>20XX - 20XX</w:t>
      </w:r>
      <w:bookmarkEnd w:id="22"/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3" w:name="lt_pId030"/>
      <w:r w:rsidRPr="00674702">
        <w:rPr>
          <w:rFonts w:ascii="Calibri" w:eastAsia="Calibri" w:hAnsi="Calibri"/>
          <w:sz w:val="20"/>
          <w:szCs w:val="20"/>
          <w:lang w:val="en-CA"/>
        </w:rPr>
        <w:t>Review</w:t>
      </w:r>
      <w:r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banking procedures (cash transactions, credit granting and recovery processes, documentary credits, documentary </w:t>
      </w:r>
      <w:r>
        <w:rPr>
          <w:rFonts w:ascii="Calibri" w:eastAsia="Calibri" w:hAnsi="Calibri"/>
          <w:sz w:val="20"/>
          <w:szCs w:val="20"/>
          <w:lang w:val="en-CA"/>
        </w:rPr>
        <w:t>collections</w:t>
      </w:r>
      <w:r w:rsidRPr="00674702">
        <w:rPr>
          <w:rFonts w:ascii="Calibri" w:eastAsia="Calibri" w:hAnsi="Calibri"/>
          <w:sz w:val="20"/>
          <w:szCs w:val="20"/>
          <w:lang w:val="en-CA"/>
        </w:rPr>
        <w:t>)</w:t>
      </w:r>
      <w:bookmarkEnd w:id="23"/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4" w:name="lt_pId031"/>
      <w:r w:rsidRPr="00674702">
        <w:rPr>
          <w:rFonts w:ascii="Calibri" w:eastAsia="Calibri" w:hAnsi="Calibri"/>
          <w:sz w:val="20"/>
          <w:szCs w:val="20"/>
          <w:lang w:val="en-CA"/>
        </w:rPr>
        <w:t>Check</w:t>
      </w:r>
      <w:r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loan and guarantee records (mortgage, pledge)</w:t>
      </w:r>
      <w:bookmarkEnd w:id="24"/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5" w:name="lt_pId032"/>
      <w:r w:rsidRPr="00674702">
        <w:rPr>
          <w:rFonts w:ascii="Calibri" w:eastAsia="Calibri" w:hAnsi="Calibri"/>
          <w:sz w:val="20"/>
          <w:szCs w:val="20"/>
          <w:lang w:val="en-CA"/>
        </w:rPr>
        <w:t>Ensure</w:t>
      </w:r>
      <w:r>
        <w:rPr>
          <w:rFonts w:ascii="Calibri" w:eastAsia="Calibri" w:hAnsi="Calibri"/>
          <w:sz w:val="20"/>
          <w:szCs w:val="20"/>
          <w:lang w:val="en-CA"/>
        </w:rPr>
        <w:t>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proper assessment of provisions for outstanding receivables</w:t>
      </w:r>
      <w:bookmarkEnd w:id="25"/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6" w:name="lt_pId033"/>
      <w:r w:rsidRPr="00674702">
        <w:rPr>
          <w:rFonts w:ascii="Calibri" w:eastAsia="Calibri" w:hAnsi="Calibri"/>
          <w:sz w:val="20"/>
          <w:szCs w:val="20"/>
          <w:lang w:val="en-CA"/>
        </w:rPr>
        <w:t>Evaluate</w:t>
      </w:r>
      <w:r>
        <w:rPr>
          <w:rFonts w:ascii="Calibri" w:eastAsia="Calibri" w:hAnsi="Calibri"/>
          <w:sz w:val="20"/>
          <w:szCs w:val="20"/>
          <w:lang w:val="en-CA"/>
        </w:rPr>
        <w:t>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internal control and procedures</w:t>
      </w:r>
      <w:bookmarkEnd w:id="26"/>
      <w:r w:rsidRPr="00674702">
        <w:rPr>
          <w:rFonts w:ascii="Calibri" w:eastAsia="Calibri" w:hAnsi="Calibri"/>
          <w:sz w:val="20"/>
          <w:szCs w:val="20"/>
          <w:lang w:val="en-CA"/>
        </w:rPr>
        <w:t xml:space="preserve"> </w:t>
      </w:r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7" w:name="lt_pId034"/>
      <w:r w:rsidRPr="00674702">
        <w:rPr>
          <w:rFonts w:ascii="Calibri" w:eastAsia="Calibri" w:hAnsi="Calibri"/>
          <w:sz w:val="20"/>
          <w:szCs w:val="20"/>
          <w:lang w:val="en-CA"/>
        </w:rPr>
        <w:t>Review</w:t>
      </w:r>
      <w:r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>, analyze</w:t>
      </w:r>
      <w:r>
        <w:rPr>
          <w:rFonts w:ascii="Calibri" w:eastAsia="Calibri" w:hAnsi="Calibri"/>
          <w:sz w:val="20"/>
          <w:szCs w:val="20"/>
          <w:lang w:val="en-CA"/>
        </w:rPr>
        <w:t>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and check</w:t>
      </w:r>
      <w:r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account books</w:t>
      </w:r>
      <w:bookmarkEnd w:id="27"/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8" w:name="lt_pId035"/>
      <w:r w:rsidRPr="00674702">
        <w:rPr>
          <w:rFonts w:ascii="Calibri" w:eastAsia="Calibri" w:hAnsi="Calibri"/>
          <w:sz w:val="20"/>
          <w:szCs w:val="20"/>
          <w:lang w:val="en-CA"/>
        </w:rPr>
        <w:t>Conduct</w:t>
      </w:r>
      <w:r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a client portfolio review in banks</w:t>
      </w:r>
      <w:bookmarkEnd w:id="28"/>
      <w:r w:rsidRPr="00674702">
        <w:rPr>
          <w:rFonts w:ascii="Calibri" w:eastAsia="Calibri" w:hAnsi="Calibri"/>
          <w:sz w:val="20"/>
          <w:szCs w:val="20"/>
          <w:lang w:val="en-CA"/>
        </w:rPr>
        <w:t xml:space="preserve"> </w:t>
      </w:r>
    </w:p>
    <w:p w:rsidR="00EF2105" w:rsidRPr="00674702" w:rsidRDefault="00EF2105" w:rsidP="00EF2105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29" w:name="lt_pId036"/>
      <w:r>
        <w:rPr>
          <w:rFonts w:ascii="Calibri" w:eastAsia="Calibri" w:hAnsi="Calibri"/>
          <w:sz w:val="20"/>
          <w:szCs w:val="20"/>
          <w:lang w:val="en-CA"/>
        </w:rPr>
        <w:t>Wrote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audit and recommendation reports</w:t>
      </w:r>
      <w:bookmarkEnd w:id="29"/>
    </w:p>
    <w:p w:rsidR="00EF2105" w:rsidRPr="00A65D28" w:rsidRDefault="00EF2105" w:rsidP="00EF2105">
      <w:pPr>
        <w:ind w:left="-142"/>
        <w:jc w:val="both"/>
        <w:rPr>
          <w:rFonts w:ascii="Calibri" w:eastAsia="Calibri" w:hAnsi="Calibri"/>
          <w:b/>
          <w:sz w:val="10"/>
          <w:szCs w:val="10"/>
          <w:lang w:val="en-CA"/>
        </w:rPr>
      </w:pPr>
      <w:bookmarkStart w:id="30" w:name="lt_pId037"/>
    </w:p>
    <w:p w:rsidR="00EF2105" w:rsidRPr="00674702" w:rsidRDefault="00EF2105" w:rsidP="00EF2105">
      <w:pPr>
        <w:ind w:left="-142"/>
        <w:jc w:val="both"/>
        <w:rPr>
          <w:rFonts w:asciiTheme="minorHAnsi" w:hAnsiTheme="minorHAnsi"/>
          <w:sz w:val="20"/>
          <w:szCs w:val="20"/>
          <w:lang w:val="en-CA"/>
        </w:rPr>
      </w:pPr>
      <w:r w:rsidRPr="00674702">
        <w:rPr>
          <w:rFonts w:ascii="Calibri" w:eastAsia="Calibri" w:hAnsi="Calibri"/>
          <w:b/>
          <w:sz w:val="20"/>
          <w:szCs w:val="20"/>
          <w:lang w:val="en-CA"/>
        </w:rPr>
        <w:t>Accomplishment</w:t>
      </w:r>
      <w:r w:rsidRPr="00674702">
        <w:rPr>
          <w:rFonts w:ascii="Calibri" w:eastAsia="Calibri" w:hAnsi="Calibri"/>
          <w:sz w:val="20"/>
          <w:szCs w:val="20"/>
          <w:lang w:val="en-CA"/>
        </w:rPr>
        <w:t>: C</w:t>
      </w:r>
      <w:r>
        <w:rPr>
          <w:rFonts w:ascii="Calibri" w:eastAsia="Calibri" w:hAnsi="Calibri"/>
          <w:sz w:val="20"/>
          <w:szCs w:val="20"/>
          <w:lang w:val="en-CA"/>
        </w:rPr>
        <w:t xml:space="preserve">ompleted 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over 20 financial audits per year by applying a rigorous and effective method of control with very tight deadlines for renowned companies in various sectors: </w:t>
      </w:r>
      <w:r w:rsidRPr="00674702">
        <w:rPr>
          <w:rFonts w:ascii="Calibri" w:eastAsia="Calibri" w:hAnsi="Calibri" w:cs="Arial"/>
          <w:sz w:val="20"/>
          <w:szCs w:val="20"/>
          <w:lang w:val="en-CA"/>
        </w:rPr>
        <w:t>financial institution, NGO, Oil</w:t>
      </w:r>
      <w:r>
        <w:rPr>
          <w:rFonts w:ascii="Calibri" w:eastAsia="Calibri" w:hAnsi="Calibri" w:cs="Arial"/>
          <w:sz w:val="20"/>
          <w:szCs w:val="20"/>
          <w:lang w:val="en-CA"/>
        </w:rPr>
        <w:t>,</w:t>
      </w:r>
      <w:r w:rsidRPr="00674702">
        <w:rPr>
          <w:rFonts w:ascii="Calibri" w:eastAsia="Calibri" w:hAnsi="Calibri" w:cs="Arial"/>
          <w:sz w:val="20"/>
          <w:szCs w:val="20"/>
          <w:lang w:val="en-CA"/>
        </w:rPr>
        <w:t xml:space="preserve"> telecommunications and hospitality.</w:t>
      </w:r>
      <w:bookmarkEnd w:id="30"/>
      <w:r w:rsidRPr="00674702">
        <w:rPr>
          <w:rFonts w:ascii="Calibri" w:eastAsia="Calibri" w:hAnsi="Calibri" w:cs="Arial"/>
          <w:b/>
          <w:sz w:val="20"/>
          <w:szCs w:val="20"/>
          <w:lang w:val="en-CA"/>
        </w:rPr>
        <w:t xml:space="preserve"> </w:t>
      </w:r>
    </w:p>
    <w:p w:rsidR="00EF2105" w:rsidRDefault="00EF2105" w:rsidP="00C34B7B">
      <w:pPr>
        <w:tabs>
          <w:tab w:val="right" w:pos="10773"/>
        </w:tabs>
        <w:suppressAutoHyphens/>
        <w:ind w:left="-142"/>
        <w:jc w:val="both"/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</w:pPr>
    </w:p>
    <w:p w:rsidR="00C34B7B" w:rsidRPr="00674702" w:rsidRDefault="00674702" w:rsidP="00C34B7B">
      <w:pPr>
        <w:tabs>
          <w:tab w:val="right" w:pos="10773"/>
        </w:tabs>
        <w:suppressAutoHyphens/>
        <w:ind w:left="-142"/>
        <w:jc w:val="both"/>
        <w:rPr>
          <w:rFonts w:asciiTheme="minorHAnsi" w:hAnsiTheme="minorHAnsi" w:cs="Times New Roman"/>
          <w:caps/>
          <w:spacing w:val="-2"/>
          <w:sz w:val="20"/>
          <w:szCs w:val="20"/>
          <w:lang w:val="en-CA"/>
        </w:rPr>
      </w:pPr>
      <w:r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Company A</w:t>
      </w:r>
      <w:r w:rsidR="00FB41FD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AA</w:t>
      </w:r>
      <w:bookmarkStart w:id="31" w:name="_GoBack"/>
      <w:bookmarkEnd w:id="31"/>
      <w:r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 xml:space="preserve">, Montréal – </w:t>
      </w:r>
      <w:r w:rsidR="0071671E" w:rsidRPr="00674702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Deputy Controller</w:t>
      </w:r>
      <w:bookmarkEnd w:id="21"/>
      <w:r w:rsidR="0071671E" w:rsidRPr="00674702">
        <w:rPr>
          <w:rFonts w:ascii="Calibri" w:eastAsia="Calibri" w:hAnsi="Calibri" w:cs="Times New Roman"/>
          <w:b/>
          <w:caps/>
          <w:spacing w:val="-2"/>
          <w:sz w:val="20"/>
          <w:szCs w:val="20"/>
          <w:lang w:val="en-CA"/>
        </w:rPr>
        <w:t xml:space="preserve"> </w:t>
      </w:r>
      <w:r w:rsidR="0071671E"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ab/>
        <w:t xml:space="preserve"> </w:t>
      </w:r>
      <w:bookmarkStart w:id="32" w:name="lt_pId022"/>
      <w:r w:rsidR="0071671E" w:rsidRPr="00674702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Winter 20XX</w:t>
      </w:r>
      <w:bookmarkEnd w:id="32"/>
    </w:p>
    <w:p w:rsidR="004C2B3B" w:rsidRPr="00674702" w:rsidRDefault="00F65E93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33" w:name="lt_pId023"/>
      <w:r>
        <w:rPr>
          <w:rFonts w:ascii="Calibri" w:eastAsia="Calibri" w:hAnsi="Calibri" w:cs="Times New Roman"/>
          <w:sz w:val="20"/>
          <w:szCs w:val="20"/>
          <w:lang w:val="en-CA" w:eastAsia="en-US"/>
        </w:rPr>
        <w:t xml:space="preserve">Prepared </w:t>
      </w:r>
      <w:r w:rsidR="0071671E"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>monthly cost-budget reports</w:t>
      </w:r>
      <w:bookmarkEnd w:id="33"/>
    </w:p>
    <w:p w:rsidR="004C2B3B" w:rsidRPr="00674702" w:rsidRDefault="00F65E93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34" w:name="lt_pId024"/>
      <w:r>
        <w:rPr>
          <w:rFonts w:ascii="Calibri" w:eastAsia="Calibri" w:hAnsi="Calibri" w:cs="Times New Roman"/>
          <w:sz w:val="20"/>
          <w:szCs w:val="20"/>
          <w:lang w:val="en-CA" w:eastAsia="en-US"/>
        </w:rPr>
        <w:t xml:space="preserve">Assured accuracy of </w:t>
      </w:r>
      <w:r w:rsidR="0071671E"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>month-end accounting entries</w:t>
      </w:r>
      <w:bookmarkEnd w:id="34"/>
    </w:p>
    <w:p w:rsidR="004C2B3B" w:rsidRPr="00674702" w:rsidRDefault="00F65E93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35" w:name="lt_pId025"/>
      <w:r>
        <w:rPr>
          <w:rFonts w:ascii="Calibri" w:eastAsia="Calibri" w:hAnsi="Calibri" w:cs="Times New Roman"/>
          <w:sz w:val="20"/>
          <w:szCs w:val="20"/>
          <w:lang w:val="en-CA" w:eastAsia="en-US"/>
        </w:rPr>
        <w:t>Monitored</w:t>
      </w:r>
      <w:r w:rsidR="0071671E"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 xml:space="preserve"> transactions, billing and accounts receivable</w:t>
      </w:r>
      <w:bookmarkEnd w:id="35"/>
    </w:p>
    <w:p w:rsidR="007A23B7" w:rsidRPr="00674702" w:rsidRDefault="0071671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val="en-CA" w:eastAsia="en-US"/>
        </w:rPr>
      </w:pPr>
      <w:bookmarkStart w:id="36" w:name="lt_pId026"/>
      <w:r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>Review</w:t>
      </w:r>
      <w:r w:rsidR="00F65E93">
        <w:rPr>
          <w:rFonts w:ascii="Calibri" w:eastAsia="Calibri" w:hAnsi="Calibri" w:cs="Times New Roman"/>
          <w:sz w:val="20"/>
          <w:szCs w:val="20"/>
          <w:lang w:val="en-CA" w:eastAsia="en-US"/>
        </w:rPr>
        <w:t>ed</w:t>
      </w:r>
      <w:r w:rsidRPr="00674702">
        <w:rPr>
          <w:rFonts w:ascii="Calibri" w:eastAsia="Calibri" w:hAnsi="Calibri" w:cs="Times New Roman"/>
          <w:sz w:val="20"/>
          <w:szCs w:val="20"/>
          <w:lang w:val="en-CA" w:eastAsia="en-US"/>
        </w:rPr>
        <w:t xml:space="preserve"> employee timesheets</w:t>
      </w:r>
      <w:bookmarkEnd w:id="36"/>
    </w:p>
    <w:p w:rsidR="00EF2105" w:rsidRPr="00EF2105" w:rsidRDefault="00EF2105" w:rsidP="007A23B7">
      <w:pPr>
        <w:widowControl/>
        <w:tabs>
          <w:tab w:val="right" w:pos="10632"/>
        </w:tabs>
        <w:ind w:left="-142"/>
        <w:rPr>
          <w:rFonts w:ascii="Calibri" w:eastAsia="Calibri" w:hAnsi="Calibri" w:cs="Times New Roman"/>
          <w:b/>
          <w:spacing w:val="-2"/>
          <w:sz w:val="10"/>
          <w:szCs w:val="10"/>
          <w:lang w:val="en-CA"/>
        </w:rPr>
      </w:pPr>
      <w:bookmarkStart w:id="37" w:name="lt_pId027"/>
    </w:p>
    <w:p w:rsidR="001D53C3" w:rsidRPr="00674702" w:rsidRDefault="0071671E" w:rsidP="007A23B7">
      <w:pPr>
        <w:widowControl/>
        <w:tabs>
          <w:tab w:val="right" w:pos="10632"/>
        </w:tabs>
        <w:ind w:left="-142"/>
        <w:rPr>
          <w:rFonts w:asciiTheme="minorHAnsi" w:hAnsiTheme="minorHAnsi"/>
          <w:sz w:val="20"/>
          <w:szCs w:val="20"/>
          <w:lang w:val="en-CA"/>
        </w:rPr>
      </w:pPr>
      <w:r w:rsidRPr="00674702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Accomplishment:</w:t>
      </w:r>
      <w:r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 xml:space="preserve"> Formulat</w:t>
      </w:r>
      <w:r w:rsidR="00EF2105">
        <w:rPr>
          <w:rFonts w:ascii="Calibri" w:eastAsia="Calibri" w:hAnsi="Calibri" w:cs="Times New Roman"/>
          <w:spacing w:val="-2"/>
          <w:sz w:val="20"/>
          <w:szCs w:val="20"/>
          <w:lang w:val="en-CA"/>
        </w:rPr>
        <w:t>ed</w:t>
      </w:r>
      <w:r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 xml:space="preserve"> recommendations that were accepted by the Management to automate and </w:t>
      </w:r>
      <w:r w:rsidR="00293D71">
        <w:rPr>
          <w:rFonts w:ascii="Calibri" w:eastAsia="Calibri" w:hAnsi="Calibri" w:cs="Times New Roman"/>
          <w:spacing w:val="-2"/>
          <w:sz w:val="20"/>
          <w:szCs w:val="20"/>
          <w:lang w:val="en-CA"/>
        </w:rPr>
        <w:t xml:space="preserve">accelerate </w:t>
      </w:r>
      <w:r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>the processing time for timesheets by 30%.</w:t>
      </w:r>
      <w:bookmarkEnd w:id="37"/>
      <w:r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 xml:space="preserve"> </w:t>
      </w:r>
    </w:p>
    <w:p w:rsidR="00094938" w:rsidRPr="00674702" w:rsidRDefault="00094938" w:rsidP="00094938">
      <w:pPr>
        <w:ind w:left="-142"/>
        <w:jc w:val="both"/>
        <w:rPr>
          <w:rFonts w:asciiTheme="minorHAnsi" w:hAnsiTheme="minorHAnsi" w:cs="Times New Roman"/>
          <w:b/>
          <w:spacing w:val="-2"/>
          <w:sz w:val="20"/>
          <w:szCs w:val="20"/>
          <w:lang w:val="en-CA"/>
        </w:rPr>
      </w:pPr>
    </w:p>
    <w:p w:rsidR="00E30308" w:rsidRPr="00674702" w:rsidRDefault="00F019BB" w:rsidP="004E669E">
      <w:pPr>
        <w:tabs>
          <w:tab w:val="right" w:pos="10773"/>
        </w:tabs>
        <w:ind w:left="-142"/>
        <w:jc w:val="both"/>
        <w:rPr>
          <w:rFonts w:asciiTheme="minorHAnsi" w:hAnsiTheme="minorHAnsi"/>
          <w:sz w:val="20"/>
          <w:szCs w:val="20"/>
          <w:lang w:val="en-CA"/>
        </w:rPr>
      </w:pPr>
      <w:bookmarkStart w:id="38" w:name="lt_pId038"/>
      <w:r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XYZ Bank</w:t>
      </w:r>
      <w:r w:rsidR="0071671E" w:rsidRPr="00674702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, Montréal</w:t>
      </w:r>
      <w:r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 xml:space="preserve"> – </w:t>
      </w:r>
      <w:r w:rsidR="0071671E" w:rsidRPr="00674702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Administrative Officer for the Business and Asset Management Sector</w:t>
      </w:r>
      <w:bookmarkEnd w:id="38"/>
      <w:r w:rsidR="0071671E" w:rsidRPr="00674702">
        <w:rPr>
          <w:rFonts w:ascii="Calibri" w:eastAsia="Calibri" w:hAnsi="Calibri" w:cs="Times New Roman"/>
          <w:spacing w:val="-2"/>
          <w:sz w:val="20"/>
          <w:szCs w:val="20"/>
          <w:lang w:val="en-CA"/>
        </w:rPr>
        <w:tab/>
      </w:r>
      <w:bookmarkStart w:id="39" w:name="lt_pId039"/>
      <w:r w:rsidR="0071671E" w:rsidRPr="000B5859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20XX</w:t>
      </w:r>
      <w:r w:rsidR="006F0EFA" w:rsidRPr="000B5859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 xml:space="preserve"> </w:t>
      </w:r>
      <w:r w:rsidR="0071671E" w:rsidRPr="000B5859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-</w:t>
      </w:r>
      <w:r w:rsidR="006F0EFA" w:rsidRPr="000B5859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 xml:space="preserve"> </w:t>
      </w:r>
      <w:r w:rsidR="0071671E" w:rsidRPr="000B5859">
        <w:rPr>
          <w:rFonts w:ascii="Calibri" w:eastAsia="Calibri" w:hAnsi="Calibri" w:cs="Times New Roman"/>
          <w:b/>
          <w:spacing w:val="-2"/>
          <w:sz w:val="20"/>
          <w:szCs w:val="20"/>
          <w:lang w:val="en-CA"/>
        </w:rPr>
        <w:t>20XX</w:t>
      </w:r>
      <w:bookmarkEnd w:id="39"/>
    </w:p>
    <w:p w:rsidR="00E30308" w:rsidRPr="00674702" w:rsidRDefault="0071671E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40" w:name="lt_pId040"/>
      <w:r w:rsidRPr="00674702">
        <w:rPr>
          <w:rFonts w:ascii="Calibri" w:eastAsia="Calibri" w:hAnsi="Calibri"/>
          <w:sz w:val="20"/>
          <w:szCs w:val="20"/>
          <w:lang w:val="en-CA"/>
        </w:rPr>
        <w:t>Record</w:t>
      </w:r>
      <w:r w:rsidR="00420A35"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monthly sales of the Consulting Services</w:t>
      </w:r>
      <w:bookmarkEnd w:id="40"/>
    </w:p>
    <w:p w:rsidR="00E30308" w:rsidRPr="00674702" w:rsidRDefault="00420A35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41" w:name="lt_pId041"/>
      <w:r>
        <w:rPr>
          <w:rFonts w:ascii="Calibri" w:eastAsia="Calibri" w:hAnsi="Calibri"/>
          <w:sz w:val="20"/>
          <w:szCs w:val="20"/>
          <w:lang w:val="en-CA"/>
        </w:rPr>
        <w:t>Verified</w:t>
      </w:r>
      <w:r w:rsidR="0071671E" w:rsidRPr="00674702">
        <w:rPr>
          <w:rFonts w:ascii="Calibri" w:eastAsia="Calibri" w:hAnsi="Calibri"/>
          <w:sz w:val="20"/>
          <w:szCs w:val="20"/>
          <w:lang w:val="en-CA"/>
        </w:rPr>
        <w:t xml:space="preserve"> transactional data</w:t>
      </w:r>
      <w:bookmarkEnd w:id="41"/>
    </w:p>
    <w:p w:rsidR="007A23B7" w:rsidRPr="00674702" w:rsidRDefault="0071671E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  <w:lang w:val="en-CA"/>
        </w:rPr>
      </w:pPr>
      <w:bookmarkStart w:id="42" w:name="lt_pId042"/>
      <w:r w:rsidRPr="00674702">
        <w:rPr>
          <w:rFonts w:ascii="Calibri" w:eastAsia="Calibri" w:hAnsi="Calibri"/>
          <w:sz w:val="20"/>
          <w:szCs w:val="20"/>
          <w:lang w:val="en-CA"/>
        </w:rPr>
        <w:t>Monitor</w:t>
      </w:r>
      <w:r w:rsidR="00420A35">
        <w:rPr>
          <w:rFonts w:ascii="Calibri" w:eastAsia="Calibri" w:hAnsi="Calibri"/>
          <w:sz w:val="20"/>
          <w:szCs w:val="20"/>
          <w:lang w:val="en-CA"/>
        </w:rPr>
        <w:t>ed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compliance of certain transactions</w:t>
      </w:r>
      <w:bookmarkEnd w:id="42"/>
    </w:p>
    <w:p w:rsidR="00A65D28" w:rsidRPr="00A65D28" w:rsidRDefault="00A65D28" w:rsidP="00092FE3">
      <w:pPr>
        <w:widowControl/>
        <w:tabs>
          <w:tab w:val="right" w:pos="10632"/>
        </w:tabs>
        <w:ind w:left="-142"/>
        <w:rPr>
          <w:rFonts w:ascii="Calibri" w:eastAsia="Calibri" w:hAnsi="Calibri"/>
          <w:b/>
          <w:sz w:val="10"/>
          <w:szCs w:val="10"/>
          <w:lang w:val="en-CA"/>
        </w:rPr>
      </w:pPr>
      <w:bookmarkStart w:id="43" w:name="lt_pId043"/>
    </w:p>
    <w:p w:rsidR="007A23B7" w:rsidRPr="00674702" w:rsidRDefault="0071671E" w:rsidP="00092FE3">
      <w:pPr>
        <w:widowControl/>
        <w:tabs>
          <w:tab w:val="right" w:pos="10632"/>
        </w:tabs>
        <w:ind w:left="-142"/>
        <w:rPr>
          <w:rFonts w:asciiTheme="minorHAnsi" w:hAnsiTheme="minorHAnsi"/>
          <w:b/>
          <w:sz w:val="20"/>
          <w:szCs w:val="20"/>
          <w:lang w:val="en-CA"/>
        </w:rPr>
      </w:pPr>
      <w:r w:rsidRPr="00674702">
        <w:rPr>
          <w:rFonts w:ascii="Calibri" w:eastAsia="Calibri" w:hAnsi="Calibri"/>
          <w:b/>
          <w:sz w:val="20"/>
          <w:szCs w:val="20"/>
          <w:lang w:val="en-CA"/>
        </w:rPr>
        <w:t>Accomplishment:</w:t>
      </w:r>
      <w:r w:rsidR="006F0EFA" w:rsidRPr="00674702">
        <w:rPr>
          <w:rFonts w:ascii="Calibri" w:eastAsia="Calibri" w:hAnsi="Calibri"/>
          <w:b/>
          <w:sz w:val="20"/>
          <w:szCs w:val="20"/>
          <w:lang w:val="en-CA"/>
        </w:rPr>
        <w:t xml:space="preserve"> </w:t>
      </w:r>
      <w:r w:rsidR="00420A35">
        <w:rPr>
          <w:rFonts w:ascii="Calibri" w:eastAsia="Calibri" w:hAnsi="Calibri"/>
          <w:sz w:val="20"/>
          <w:szCs w:val="20"/>
          <w:lang w:val="en-CA"/>
        </w:rPr>
        <w:t>Manage</w:t>
      </w:r>
      <w:r w:rsidR="00EF2105">
        <w:rPr>
          <w:rFonts w:ascii="Calibri" w:eastAsia="Calibri" w:hAnsi="Calibri"/>
          <w:sz w:val="20"/>
          <w:szCs w:val="20"/>
          <w:lang w:val="en-CA"/>
        </w:rPr>
        <w:t>d</w:t>
      </w:r>
      <w:r w:rsidR="00420A35">
        <w:rPr>
          <w:rFonts w:ascii="Calibri" w:eastAsia="Calibri" w:hAnsi="Calibri"/>
          <w:sz w:val="20"/>
          <w:szCs w:val="20"/>
          <w:lang w:val="en-CA"/>
        </w:rPr>
        <w:t xml:space="preserve"> </w:t>
      </w:r>
      <w:r w:rsidRPr="00674702">
        <w:rPr>
          <w:rFonts w:ascii="Calibri" w:eastAsia="Calibri" w:hAnsi="Calibri"/>
          <w:sz w:val="20"/>
          <w:szCs w:val="20"/>
          <w:lang w:val="en-CA"/>
        </w:rPr>
        <w:t>the computerization project for the business and asset management sector, which reduced the processing time of client files by 20%</w:t>
      </w:r>
      <w:r w:rsidRPr="00674702">
        <w:rPr>
          <w:rFonts w:ascii="Calibri" w:eastAsia="Calibri" w:hAnsi="Calibri"/>
          <w:b/>
          <w:sz w:val="20"/>
          <w:szCs w:val="20"/>
          <w:lang w:val="en-CA"/>
        </w:rPr>
        <w:t>.</w:t>
      </w:r>
      <w:bookmarkEnd w:id="43"/>
      <w:r w:rsidRPr="00674702">
        <w:rPr>
          <w:rFonts w:ascii="Calibri" w:eastAsia="Calibri" w:hAnsi="Calibri"/>
          <w:b/>
          <w:sz w:val="20"/>
          <w:szCs w:val="20"/>
          <w:lang w:val="en-CA"/>
        </w:rPr>
        <w:t xml:space="preserve"> </w:t>
      </w:r>
    </w:p>
    <w:p w:rsidR="00950A16" w:rsidRPr="00674702" w:rsidRDefault="0071671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before="180"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en-CA"/>
        </w:rPr>
      </w:pPr>
      <w:bookmarkStart w:id="44" w:name="lt_pId044"/>
      <w:r w:rsidRPr="00674702">
        <w:rPr>
          <w:rFonts w:ascii="Calibri" w:eastAsia="Calibri" w:hAnsi="Calibri" w:cs="Times New Roman"/>
          <w:b/>
          <w:bCs/>
          <w:color w:val="002060"/>
          <w:sz w:val="20"/>
          <w:szCs w:val="20"/>
          <w:lang w:val="en-CA"/>
        </w:rPr>
        <w:t>ACTIVITIES</w:t>
      </w:r>
      <w:bookmarkEnd w:id="44"/>
      <w:r w:rsidR="00A65D28">
        <w:rPr>
          <w:rFonts w:ascii="Calibri" w:eastAsia="Calibri" w:hAnsi="Calibri" w:cs="Times New Roman"/>
          <w:b/>
          <w:bCs/>
          <w:color w:val="002060"/>
          <w:sz w:val="20"/>
          <w:szCs w:val="20"/>
          <w:lang w:val="en-CA"/>
        </w:rPr>
        <w:t xml:space="preserve"> AND COMPETITIONS</w:t>
      </w:r>
    </w:p>
    <w:p w:rsidR="00E01A75" w:rsidRPr="000B5859" w:rsidRDefault="0071671E" w:rsidP="00A65D28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  <w:lang w:val="en-CA"/>
        </w:rPr>
      </w:pPr>
      <w:bookmarkStart w:id="45" w:name="lt_pId045"/>
      <w:r w:rsidRPr="00674702">
        <w:rPr>
          <w:rFonts w:ascii="Calibri" w:eastAsia="Calibri" w:hAnsi="Calibri"/>
          <w:sz w:val="20"/>
          <w:szCs w:val="20"/>
          <w:lang w:val="en-CA"/>
        </w:rPr>
        <w:t>Third place</w:t>
      </w:r>
      <w:r w:rsidR="00420A35">
        <w:rPr>
          <w:rFonts w:ascii="Calibri" w:eastAsia="Calibri" w:hAnsi="Calibri"/>
          <w:sz w:val="20"/>
          <w:szCs w:val="20"/>
          <w:lang w:val="en-CA"/>
        </w:rPr>
        <w:t xml:space="preserve"> winning team</w:t>
      </w:r>
      <w:r w:rsidRPr="00674702">
        <w:rPr>
          <w:rFonts w:ascii="Calibri" w:eastAsia="Calibri" w:hAnsi="Calibri"/>
          <w:sz w:val="20"/>
          <w:szCs w:val="20"/>
          <w:lang w:val="en-CA"/>
        </w:rPr>
        <w:t xml:space="preserve"> at the Accounting Games, HEC Montréal</w:t>
      </w:r>
      <w:bookmarkEnd w:id="45"/>
      <w:r w:rsidRPr="00674702">
        <w:rPr>
          <w:rFonts w:ascii="Calibri" w:eastAsia="Calibri" w:hAnsi="Calibri"/>
          <w:sz w:val="20"/>
          <w:szCs w:val="20"/>
          <w:lang w:val="en-CA"/>
        </w:rPr>
        <w:t xml:space="preserve"> </w:t>
      </w:r>
      <w:r w:rsidRPr="00674702">
        <w:rPr>
          <w:rFonts w:ascii="Calibri" w:eastAsia="Calibri" w:hAnsi="Calibri"/>
          <w:sz w:val="20"/>
          <w:szCs w:val="20"/>
          <w:lang w:val="en-CA"/>
        </w:rPr>
        <w:tab/>
      </w:r>
      <w:bookmarkStart w:id="46" w:name="lt_pId046"/>
      <w:r w:rsidRPr="000B5859">
        <w:rPr>
          <w:rFonts w:ascii="Calibri" w:eastAsia="Calibri" w:hAnsi="Calibri"/>
          <w:b/>
          <w:sz w:val="20"/>
          <w:szCs w:val="20"/>
          <w:lang w:val="en-CA"/>
        </w:rPr>
        <w:t>20XX</w:t>
      </w:r>
      <w:bookmarkEnd w:id="46"/>
    </w:p>
    <w:p w:rsidR="00E01A75" w:rsidRPr="000B5859" w:rsidRDefault="0071671E" w:rsidP="00A65D28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  <w:lang w:val="en-CA"/>
        </w:rPr>
      </w:pPr>
      <w:bookmarkStart w:id="47" w:name="lt_pId047"/>
      <w:r w:rsidRPr="000B5859">
        <w:rPr>
          <w:rFonts w:ascii="Calibri" w:eastAsia="Calibri" w:hAnsi="Calibri"/>
          <w:sz w:val="20"/>
          <w:szCs w:val="20"/>
          <w:lang w:val="en-CA"/>
        </w:rPr>
        <w:t>Participation in the KPMG Case Competition</w:t>
      </w:r>
      <w:bookmarkEnd w:id="47"/>
      <w:r w:rsidRPr="000B5859">
        <w:rPr>
          <w:rFonts w:ascii="Calibri" w:eastAsia="Calibri" w:hAnsi="Calibri"/>
          <w:sz w:val="20"/>
          <w:szCs w:val="20"/>
          <w:lang w:val="en-CA"/>
        </w:rPr>
        <w:t xml:space="preserve"> </w:t>
      </w:r>
      <w:r w:rsidRPr="000B5859">
        <w:rPr>
          <w:rFonts w:ascii="Calibri" w:eastAsia="Calibri" w:hAnsi="Calibri"/>
          <w:sz w:val="20"/>
          <w:szCs w:val="20"/>
          <w:lang w:val="en-CA"/>
        </w:rPr>
        <w:tab/>
      </w:r>
      <w:bookmarkStart w:id="48" w:name="lt_pId048"/>
      <w:r w:rsidRPr="000B5859">
        <w:rPr>
          <w:rFonts w:ascii="Calibri" w:eastAsia="Calibri" w:hAnsi="Calibri"/>
          <w:b/>
          <w:sz w:val="20"/>
          <w:szCs w:val="20"/>
          <w:lang w:val="en-CA"/>
        </w:rPr>
        <w:t>20XX</w:t>
      </w:r>
      <w:bookmarkEnd w:id="48"/>
    </w:p>
    <w:p w:rsidR="00E01A75" w:rsidRPr="000B5859" w:rsidRDefault="0071671E" w:rsidP="00A65D28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  <w:lang w:val="en-CA"/>
        </w:rPr>
      </w:pPr>
      <w:bookmarkStart w:id="49" w:name="lt_pId049"/>
      <w:r w:rsidRPr="000B5859">
        <w:rPr>
          <w:rFonts w:ascii="Calibri" w:eastAsia="Calibri" w:hAnsi="Calibri"/>
          <w:sz w:val="20"/>
          <w:szCs w:val="20"/>
          <w:lang w:val="en-CA"/>
        </w:rPr>
        <w:t>Participation in HEC Montréal’s income tax clinic</w:t>
      </w:r>
      <w:bookmarkEnd w:id="49"/>
      <w:r w:rsidRPr="000B5859">
        <w:rPr>
          <w:rFonts w:ascii="Calibri" w:eastAsia="Calibri" w:hAnsi="Calibri"/>
          <w:sz w:val="20"/>
          <w:szCs w:val="20"/>
          <w:lang w:val="en-CA"/>
        </w:rPr>
        <w:tab/>
      </w:r>
      <w:bookmarkStart w:id="50" w:name="lt_pId050"/>
      <w:r w:rsidRPr="000B5859">
        <w:rPr>
          <w:rFonts w:ascii="Calibri" w:eastAsia="Calibri" w:hAnsi="Calibri"/>
          <w:b/>
          <w:sz w:val="20"/>
          <w:szCs w:val="20"/>
          <w:lang w:val="en-CA"/>
        </w:rPr>
        <w:t>20XX</w:t>
      </w:r>
      <w:bookmarkEnd w:id="50"/>
    </w:p>
    <w:p w:rsidR="00997B1B" w:rsidRPr="000B5859" w:rsidRDefault="0071671E" w:rsidP="00A65D28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  <w:lang w:val="en-CA"/>
        </w:rPr>
      </w:pPr>
      <w:bookmarkStart w:id="51" w:name="lt_pId051"/>
      <w:r w:rsidRPr="000B5859">
        <w:rPr>
          <w:rFonts w:ascii="Calibri" w:eastAsia="Calibri" w:hAnsi="Calibri"/>
          <w:sz w:val="20"/>
          <w:szCs w:val="20"/>
          <w:lang w:val="en-CA"/>
        </w:rPr>
        <w:t>Volunteer coach for the Women's Basketball Team</w:t>
      </w:r>
      <w:bookmarkEnd w:id="51"/>
      <w:r w:rsidRPr="000B5859">
        <w:rPr>
          <w:rFonts w:ascii="Calibri" w:eastAsia="Calibri" w:hAnsi="Calibri"/>
          <w:sz w:val="20"/>
          <w:szCs w:val="20"/>
          <w:lang w:val="en-CA"/>
        </w:rPr>
        <w:t xml:space="preserve"> </w:t>
      </w:r>
      <w:r w:rsidRPr="000B5859">
        <w:rPr>
          <w:rFonts w:ascii="Calibri" w:eastAsia="Calibri" w:hAnsi="Calibri"/>
          <w:sz w:val="20"/>
          <w:szCs w:val="20"/>
          <w:lang w:val="en-CA"/>
        </w:rPr>
        <w:tab/>
      </w:r>
      <w:bookmarkStart w:id="52" w:name="lt_pId052"/>
      <w:r w:rsidRPr="000B5859">
        <w:rPr>
          <w:rFonts w:ascii="Calibri" w:eastAsia="Calibri" w:hAnsi="Calibri"/>
          <w:b/>
          <w:sz w:val="20"/>
          <w:szCs w:val="20"/>
          <w:lang w:val="en-CA"/>
        </w:rPr>
        <w:t>20XX</w:t>
      </w:r>
      <w:bookmarkEnd w:id="52"/>
      <w:r w:rsidRPr="000B5859">
        <w:rPr>
          <w:rFonts w:ascii="Calibri" w:eastAsia="Calibri" w:hAnsi="Calibri"/>
          <w:sz w:val="20"/>
          <w:szCs w:val="20"/>
          <w:lang w:val="en-CA"/>
        </w:rPr>
        <w:t xml:space="preserve"> </w:t>
      </w:r>
    </w:p>
    <w:p w:rsidR="00950A16" w:rsidRPr="00674702" w:rsidRDefault="0071671E" w:rsidP="00A65D28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  <w:lang w:val="en-CA"/>
        </w:rPr>
      </w:pPr>
      <w:bookmarkStart w:id="53" w:name="lt_pId053"/>
      <w:r w:rsidRPr="00674702">
        <w:rPr>
          <w:rFonts w:ascii="Calibri" w:eastAsia="Calibri" w:hAnsi="Calibri"/>
          <w:sz w:val="20"/>
          <w:szCs w:val="20"/>
          <w:lang w:val="en-CA"/>
        </w:rPr>
        <w:t xml:space="preserve">Played several years of competitive basketball, </w:t>
      </w:r>
      <w:proofErr w:type="spellStart"/>
      <w:r w:rsidRPr="00674702">
        <w:rPr>
          <w:rFonts w:ascii="Calibri" w:eastAsia="Calibri" w:hAnsi="Calibri"/>
          <w:sz w:val="20"/>
          <w:szCs w:val="20"/>
          <w:lang w:val="en-CA"/>
        </w:rPr>
        <w:t>Carabins</w:t>
      </w:r>
      <w:proofErr w:type="spellEnd"/>
      <w:r w:rsidRPr="00674702">
        <w:rPr>
          <w:rFonts w:ascii="Calibri" w:eastAsia="Calibri" w:hAnsi="Calibri"/>
          <w:sz w:val="20"/>
          <w:szCs w:val="20"/>
          <w:lang w:val="en-CA"/>
        </w:rPr>
        <w:t xml:space="preserve"> de Montréal</w:t>
      </w:r>
      <w:bookmarkEnd w:id="53"/>
      <w:r w:rsidRPr="00674702">
        <w:rPr>
          <w:rFonts w:ascii="Calibri" w:eastAsia="Calibri" w:hAnsi="Calibri"/>
          <w:sz w:val="20"/>
          <w:szCs w:val="20"/>
          <w:lang w:val="en-CA"/>
        </w:rPr>
        <w:tab/>
      </w:r>
      <w:bookmarkStart w:id="54" w:name="lt_pId054"/>
      <w:r w:rsidRPr="00674702">
        <w:rPr>
          <w:rFonts w:ascii="Calibri" w:eastAsia="Calibri" w:hAnsi="Calibri"/>
          <w:b/>
          <w:sz w:val="20"/>
          <w:szCs w:val="20"/>
          <w:lang w:val="en-CA"/>
        </w:rPr>
        <w:t>20XX</w:t>
      </w:r>
      <w:r w:rsidR="006F0EFA" w:rsidRPr="00674702">
        <w:rPr>
          <w:rFonts w:ascii="Calibri" w:eastAsia="Calibri" w:hAnsi="Calibri"/>
          <w:b/>
          <w:sz w:val="20"/>
          <w:szCs w:val="20"/>
          <w:lang w:val="en-CA"/>
        </w:rPr>
        <w:t xml:space="preserve"> </w:t>
      </w:r>
      <w:r w:rsidRPr="00674702">
        <w:rPr>
          <w:rFonts w:ascii="Calibri" w:eastAsia="Calibri" w:hAnsi="Calibri"/>
          <w:b/>
          <w:sz w:val="20"/>
          <w:szCs w:val="20"/>
          <w:lang w:val="en-CA"/>
        </w:rPr>
        <w:t>–</w:t>
      </w:r>
      <w:r w:rsidR="006F0EFA" w:rsidRPr="00674702">
        <w:rPr>
          <w:rFonts w:ascii="Calibri" w:eastAsia="Calibri" w:hAnsi="Calibri"/>
          <w:b/>
          <w:sz w:val="20"/>
          <w:szCs w:val="20"/>
          <w:lang w:val="en-CA"/>
        </w:rPr>
        <w:t xml:space="preserve"> </w:t>
      </w:r>
      <w:r w:rsidRPr="00674702">
        <w:rPr>
          <w:rFonts w:ascii="Calibri" w:eastAsia="Calibri" w:hAnsi="Calibri"/>
          <w:b/>
          <w:sz w:val="20"/>
          <w:szCs w:val="20"/>
          <w:lang w:val="en-CA"/>
        </w:rPr>
        <w:t>20XX</w:t>
      </w:r>
      <w:bookmarkEnd w:id="54"/>
    </w:p>
    <w:sectPr w:rsidR="00950A16" w:rsidRPr="00674702" w:rsidSect="00EA5C94">
      <w:headerReference w:type="default" r:id="rId7"/>
      <w:type w:val="continuous"/>
      <w:pgSz w:w="12240" w:h="15840" w:code="1"/>
      <w:pgMar w:top="510" w:right="474" w:bottom="397" w:left="970" w:header="227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21" w:rsidRDefault="00594F21">
      <w:r>
        <w:separator/>
      </w:r>
    </w:p>
  </w:endnote>
  <w:endnote w:type="continuationSeparator" w:id="0">
    <w:p w:rsidR="00594F21" w:rsidRDefault="0059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21" w:rsidRDefault="00594F21">
      <w:r>
        <w:separator/>
      </w:r>
    </w:p>
  </w:footnote>
  <w:footnote w:type="continuationSeparator" w:id="0">
    <w:p w:rsidR="00594F21" w:rsidRDefault="0059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3E" w:rsidRDefault="0071671E" w:rsidP="00B96D3E">
    <w:pPr>
      <w:pStyle w:val="En-tte"/>
      <w:tabs>
        <w:tab w:val="left" w:pos="2925"/>
        <w:tab w:val="left" w:pos="3405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08A4ECB"/>
    <w:multiLevelType w:val="hybridMultilevel"/>
    <w:tmpl w:val="270EBD04"/>
    <w:lvl w:ilvl="0" w:tplc="5ED0A4FC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1F25930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6261A4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614E508A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8B27FF2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D9343B48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A0742990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D38E66E0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F5A8E14C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18D10ED"/>
    <w:multiLevelType w:val="hybridMultilevel"/>
    <w:tmpl w:val="F3DCC584"/>
    <w:lvl w:ilvl="0" w:tplc="A65CB23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B00FCEE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DEDEA51A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A6AE0CA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7923C5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6AEC58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154A65E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6BE0F7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A82E8120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06F783D"/>
    <w:multiLevelType w:val="hybridMultilevel"/>
    <w:tmpl w:val="406A6E62"/>
    <w:lvl w:ilvl="0" w:tplc="097407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324A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54A4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344E08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54EA6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9102DD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1C84C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267FA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7984E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D12FF"/>
    <w:multiLevelType w:val="multilevel"/>
    <w:tmpl w:val="D8AA6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B2E66"/>
    <w:multiLevelType w:val="hybridMultilevel"/>
    <w:tmpl w:val="883837AA"/>
    <w:lvl w:ilvl="0" w:tplc="0DFE3A2C">
      <w:start w:val="1"/>
      <w:numFmt w:val="bullet"/>
      <w:lvlText w:val=""/>
      <w:lvlJc w:val="left"/>
      <w:pPr>
        <w:tabs>
          <w:tab w:val="num" w:pos="-1418"/>
        </w:tabs>
        <w:ind w:left="360" w:hanging="360"/>
      </w:pPr>
      <w:rPr>
        <w:rFonts w:ascii="Symbol" w:hAnsi="Symbol" w:hint="default"/>
        <w:color w:val="auto"/>
      </w:rPr>
    </w:lvl>
    <w:lvl w:ilvl="1" w:tplc="299EE4B8">
      <w:start w:val="1"/>
      <w:numFmt w:val="bullet"/>
      <w:lvlText w:val="o"/>
      <w:lvlJc w:val="left"/>
      <w:pPr>
        <w:tabs>
          <w:tab w:val="num" w:pos="-44"/>
        </w:tabs>
        <w:ind w:left="-44" w:hanging="360"/>
      </w:pPr>
      <w:rPr>
        <w:rFonts w:ascii="Courier New" w:hAnsi="Courier New" w:hint="default"/>
      </w:rPr>
    </w:lvl>
    <w:lvl w:ilvl="2" w:tplc="25E4E41C">
      <w:start w:val="1"/>
      <w:numFmt w:val="bullet"/>
      <w:lvlText w:val=""/>
      <w:lvlJc w:val="left"/>
      <w:pPr>
        <w:tabs>
          <w:tab w:val="num" w:pos="676"/>
        </w:tabs>
        <w:ind w:left="676" w:hanging="360"/>
      </w:pPr>
      <w:rPr>
        <w:rFonts w:ascii="Wingdings" w:hAnsi="Wingdings" w:hint="default"/>
      </w:rPr>
    </w:lvl>
    <w:lvl w:ilvl="3" w:tplc="CAC46BA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4" w:tplc="4466856C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hint="default"/>
      </w:rPr>
    </w:lvl>
    <w:lvl w:ilvl="5" w:tplc="173CB198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6" w:tplc="CBC4A54A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7" w:tplc="8300FE68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8" w:tplc="A666416A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</w:abstractNum>
  <w:abstractNum w:abstractNumId="5" w15:restartNumberingAfterBreak="0">
    <w:nsid w:val="23453792"/>
    <w:multiLevelType w:val="hybridMultilevel"/>
    <w:tmpl w:val="2DDE29DC"/>
    <w:lvl w:ilvl="0" w:tplc="19F4FA8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D6B1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0CC7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C0A2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548E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B63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98D0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BC0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434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94C63"/>
    <w:multiLevelType w:val="hybridMultilevel"/>
    <w:tmpl w:val="716E2B44"/>
    <w:lvl w:ilvl="0" w:tplc="8350FE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E3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CF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A0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AE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AD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0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0D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5E"/>
    <w:multiLevelType w:val="hybridMultilevel"/>
    <w:tmpl w:val="AC04C510"/>
    <w:lvl w:ilvl="0" w:tplc="F15E69B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C7EE6D14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7F2E08A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B8307AB0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C8AAD9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AA54EBCE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D82C8DE0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84483C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ABA668E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3FE3025"/>
    <w:multiLevelType w:val="hybridMultilevel"/>
    <w:tmpl w:val="838AC73A"/>
    <w:lvl w:ilvl="0" w:tplc="E1F87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D848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149E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4C81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3208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26D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A856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FE57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BE58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337DF"/>
    <w:multiLevelType w:val="hybridMultilevel"/>
    <w:tmpl w:val="4480407C"/>
    <w:lvl w:ilvl="0" w:tplc="71320CA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B6C40B4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B027336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0087318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CB3A041E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737279A6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77405B8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D643DFC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068E5FE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B357167"/>
    <w:multiLevelType w:val="hybridMultilevel"/>
    <w:tmpl w:val="9C82AB3E"/>
    <w:lvl w:ilvl="0" w:tplc="4CBA1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3812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C60B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AA4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7450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A8D5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C2EE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2EFC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2D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A1776"/>
    <w:multiLevelType w:val="hybridMultilevel"/>
    <w:tmpl w:val="85940832"/>
    <w:lvl w:ilvl="0" w:tplc="16643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88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3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0D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9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02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61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87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A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10ACF"/>
    <w:multiLevelType w:val="hybridMultilevel"/>
    <w:tmpl w:val="8C18DDBE"/>
    <w:lvl w:ilvl="0" w:tplc="F5D8F98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8D240C8A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016695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B2D414C6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708C2E8E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7C7C2E96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5AA9EE2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8F065EA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3FA8B80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625099B"/>
    <w:multiLevelType w:val="hybridMultilevel"/>
    <w:tmpl w:val="CC9CF6B0"/>
    <w:lvl w:ilvl="0" w:tplc="8CFE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E4D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0D2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6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88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A0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A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AD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A4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2165"/>
    <w:multiLevelType w:val="hybridMultilevel"/>
    <w:tmpl w:val="AB080184"/>
    <w:lvl w:ilvl="0" w:tplc="A0ECF6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3A4C5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13278E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3DA985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362EDF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E0C294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C80B30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92215F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E10CEB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1A0ACB"/>
    <w:multiLevelType w:val="hybridMultilevel"/>
    <w:tmpl w:val="D8027478"/>
    <w:lvl w:ilvl="0" w:tplc="95124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0CB5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80A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9C4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FCF6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6EA4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502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DCB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30B3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A08B2"/>
    <w:multiLevelType w:val="hybridMultilevel"/>
    <w:tmpl w:val="68BA110E"/>
    <w:lvl w:ilvl="0" w:tplc="0602F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AA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C0E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A8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A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CA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AB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A4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85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B2D6D"/>
    <w:multiLevelType w:val="hybridMultilevel"/>
    <w:tmpl w:val="05E2020A"/>
    <w:lvl w:ilvl="0" w:tplc="450E9A70">
      <w:start w:val="1"/>
      <w:numFmt w:val="bullet"/>
      <w:lvlText w:val="-"/>
      <w:lvlJc w:val="left"/>
      <w:pPr>
        <w:tabs>
          <w:tab w:val="num" w:pos="-429"/>
        </w:tabs>
        <w:ind w:left="1349" w:hanging="360"/>
      </w:pPr>
      <w:rPr>
        <w:rFonts w:ascii="Stencil" w:hAnsi="Stencil" w:hint="default"/>
        <w:color w:val="auto"/>
      </w:rPr>
    </w:lvl>
    <w:lvl w:ilvl="1" w:tplc="1F9E5962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2" w:tplc="8F426776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A6D4A88C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B3B6DECA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5" w:tplc="7EA63C5E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751892DA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24F41646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8" w:tplc="DBF62E66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18" w15:restartNumberingAfterBreak="0">
    <w:nsid w:val="71E06F4D"/>
    <w:multiLevelType w:val="multilevel"/>
    <w:tmpl w:val="4F8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01DA7"/>
    <w:multiLevelType w:val="hybridMultilevel"/>
    <w:tmpl w:val="60CCFE9A"/>
    <w:lvl w:ilvl="0" w:tplc="FE6AF6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4859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FA6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DEA37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D8B2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51C43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46F6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0278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1278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D37008"/>
    <w:multiLevelType w:val="hybridMultilevel"/>
    <w:tmpl w:val="6D9C9CB8"/>
    <w:lvl w:ilvl="0" w:tplc="02ACC0CC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E6A269EA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2" w:tplc="B08A157E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3" w:tplc="FE0EF0AE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4" w:tplc="E21CE226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5" w:tplc="4B2EAA62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6" w:tplc="DCAC6D6C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7" w:tplc="24CC2138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8" w:tplc="CFDEFA9C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9"/>
  </w:num>
  <w:num w:numId="16">
    <w:abstractNumId w:val="6"/>
  </w:num>
  <w:num w:numId="17">
    <w:abstractNumId w:val="7"/>
  </w:num>
  <w:num w:numId="18">
    <w:abstractNumId w:val="9"/>
  </w:num>
  <w:num w:numId="19">
    <w:abstractNumId w:val="16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4A"/>
    <w:rsid w:val="0005102D"/>
    <w:rsid w:val="00092FE3"/>
    <w:rsid w:val="00094938"/>
    <w:rsid w:val="000B5859"/>
    <w:rsid w:val="001A3BAE"/>
    <w:rsid w:val="001D53C3"/>
    <w:rsid w:val="00293D71"/>
    <w:rsid w:val="003E7CFF"/>
    <w:rsid w:val="0040313C"/>
    <w:rsid w:val="00420A35"/>
    <w:rsid w:val="00497C3F"/>
    <w:rsid w:val="004C2B3B"/>
    <w:rsid w:val="004D79DB"/>
    <w:rsid w:val="004E669E"/>
    <w:rsid w:val="005726B0"/>
    <w:rsid w:val="00594F21"/>
    <w:rsid w:val="005A3A4A"/>
    <w:rsid w:val="00651782"/>
    <w:rsid w:val="00674702"/>
    <w:rsid w:val="006F0EFA"/>
    <w:rsid w:val="0071671E"/>
    <w:rsid w:val="00765CCF"/>
    <w:rsid w:val="007A23B7"/>
    <w:rsid w:val="00843B13"/>
    <w:rsid w:val="008531C9"/>
    <w:rsid w:val="00950A16"/>
    <w:rsid w:val="00997B1B"/>
    <w:rsid w:val="00A65D28"/>
    <w:rsid w:val="00AC2FE4"/>
    <w:rsid w:val="00B96D3E"/>
    <w:rsid w:val="00C34B7B"/>
    <w:rsid w:val="00D10D0B"/>
    <w:rsid w:val="00D274B0"/>
    <w:rsid w:val="00D729ED"/>
    <w:rsid w:val="00DB7821"/>
    <w:rsid w:val="00DC4A47"/>
    <w:rsid w:val="00E01A75"/>
    <w:rsid w:val="00E30308"/>
    <w:rsid w:val="00E9252A"/>
    <w:rsid w:val="00EA5C94"/>
    <w:rsid w:val="00EF2105"/>
    <w:rsid w:val="00F019BB"/>
    <w:rsid w:val="00F65E93"/>
    <w:rsid w:val="00FB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15F450D-0641-4D49-BDA7-E3B922E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90"/>
    <w:pPr>
      <w:widowControl w:val="0"/>
      <w:spacing w:after="0" w:line="240" w:lineRule="auto"/>
    </w:pPr>
    <w:rPr>
      <w:rFonts w:ascii="Dutch Roman 12pt" w:hAnsi="Dutch Roman 12pt" w:cs="Dutch Roman 12pt"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353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after="295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after="66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850"/>
    </w:pPr>
    <w:rPr>
      <w:color w:val="auto"/>
    </w:rPr>
  </w:style>
  <w:style w:type="character" w:styleId="Lienhypertexte">
    <w:name w:val="Hyperlink"/>
    <w:basedOn w:val="Policepardfaut"/>
    <w:uiPriority w:val="99"/>
    <w:rsid w:val="0069196F"/>
    <w:rPr>
      <w:rFonts w:ascii="Arial" w:hAnsi="Arial" w:cs="Arial"/>
      <w:color w:val="0000FF"/>
      <w:u w:val="single"/>
    </w:rPr>
  </w:style>
  <w:style w:type="paragraph" w:styleId="NormalWeb">
    <w:name w:val="Normal (Web)"/>
    <w:basedOn w:val="Normal"/>
    <w:uiPriority w:val="99"/>
    <w:rsid w:val="006802AF"/>
    <w:pPr>
      <w:widowControl/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0A294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294C"/>
    <w:rPr>
      <w:rFonts w:ascii="Dutch Roman 12pt" w:hAnsi="Dutch Roman 12pt" w:cs="Dutch Roman 12pt"/>
      <w:sz w:val="23"/>
      <w:szCs w:val="23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0A294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A294C"/>
    <w:rPr>
      <w:rFonts w:ascii="Dutch Roman 12pt" w:hAnsi="Dutch Roman 12pt" w:cs="Dutch Roman 12pt"/>
      <w:sz w:val="23"/>
      <w:szCs w:val="23"/>
      <w:lang w:val="fr-CA" w:eastAsia="fr-FR"/>
    </w:rPr>
  </w:style>
  <w:style w:type="paragraph" w:styleId="Paragraphedeliste">
    <w:name w:val="List Paragraph"/>
    <w:basedOn w:val="Normal"/>
    <w:uiPriority w:val="34"/>
    <w:qFormat/>
    <w:rsid w:val="00EA5C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4B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7B"/>
    <w:rPr>
      <w:rFonts w:ascii="Segoe UI" w:hAnsi="Segoe UI" w:cs="Segoe UI"/>
      <w:sz w:val="18"/>
      <w:szCs w:val="18"/>
      <w:lang w:eastAsia="fr-FR"/>
    </w:rPr>
  </w:style>
  <w:style w:type="paragraph" w:customStyle="1" w:styleId="Sinespaciado">
    <w:name w:val="Sin espaciado"/>
    <w:qFormat/>
    <w:rsid w:val="00092FE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6585DE0A-0D46-4089-BD9C-9FE8D4C8C2EA}"/>
</file>

<file path=customXml/itemProps2.xml><?xml version="1.0" encoding="utf-8"?>
<ds:datastoreItem xmlns:ds="http://schemas.openxmlformats.org/officeDocument/2006/customXml" ds:itemID="{E2001C29-3CBE-4E79-AE62-CC649D9D625C}"/>
</file>

<file path=customXml/itemProps3.xml><?xml version="1.0" encoding="utf-8"?>
<ds:datastoreItem xmlns:ds="http://schemas.openxmlformats.org/officeDocument/2006/customXml" ds:itemID="{A7E82A67-A279-4BE3-BB92-FF3FD50F3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Venatus Conseil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Venatus Conseil</dc:creator>
  <cp:lastModifiedBy>elaine pelletier</cp:lastModifiedBy>
  <cp:revision>7</cp:revision>
  <cp:lastPrinted>2017-11-30T20:52:00Z</cp:lastPrinted>
  <dcterms:created xsi:type="dcterms:W3CDTF">2018-10-17T13:43:00Z</dcterms:created>
  <dcterms:modified xsi:type="dcterms:W3CDTF">2018-10-22T14:21:00Z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