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96" w:rsidRDefault="005C33B0" w:rsidP="005C33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33B0">
        <w:rPr>
          <w:rFonts w:ascii="Times New Roman" w:hAnsi="Times New Roman" w:cs="Times New Roman"/>
          <w:b/>
          <w:sz w:val="36"/>
          <w:szCs w:val="36"/>
        </w:rPr>
        <w:t>Liste des avantages offerts aux retraités</w:t>
      </w:r>
    </w:p>
    <w:p w:rsidR="005C33B0" w:rsidRDefault="005C33B0" w:rsidP="005C33B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33B0" w:rsidRDefault="005C33B0" w:rsidP="005C33B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Bibliothèque Myriam et J.-Robert Ouimet</w:t>
      </w: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5C33B0" w:rsidTr="005C33B0">
        <w:tc>
          <w:tcPr>
            <w:tcW w:w="4390" w:type="dxa"/>
          </w:tcPr>
          <w:p w:rsidR="005C33B0" w:rsidRPr="005C33B0" w:rsidRDefault="005C33B0" w:rsidP="005C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Admissibilité</w:t>
            </w:r>
          </w:p>
        </w:tc>
        <w:tc>
          <w:tcPr>
            <w:tcW w:w="4390" w:type="dxa"/>
          </w:tcPr>
          <w:p w:rsidR="005C33B0" w:rsidRPr="005C33B0" w:rsidRDefault="005C33B0" w:rsidP="005C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Accès à vie, volumes et banques de données</w:t>
            </w:r>
            <w:r w:rsidR="0038646C">
              <w:rPr>
                <w:rFonts w:ascii="Times New Roman" w:hAnsi="Times New Roman" w:cs="Times New Roman"/>
                <w:sz w:val="24"/>
                <w:szCs w:val="24"/>
              </w:rPr>
              <w:t xml:space="preserve"> pour tous les retraités</w:t>
            </w:r>
          </w:p>
        </w:tc>
      </w:tr>
      <w:tr w:rsidR="005C33B0" w:rsidTr="005C33B0">
        <w:tc>
          <w:tcPr>
            <w:tcW w:w="4390" w:type="dxa"/>
          </w:tcPr>
          <w:p w:rsidR="005C33B0" w:rsidRPr="005C33B0" w:rsidRDefault="005C33B0" w:rsidP="005C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Inscription</w:t>
            </w:r>
          </w:p>
        </w:tc>
        <w:tc>
          <w:tcPr>
            <w:tcW w:w="4390" w:type="dxa"/>
          </w:tcPr>
          <w:p w:rsidR="005C33B0" w:rsidRDefault="005C33B0" w:rsidP="005C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-remplir un formulaire d’inscription au comptoir de la bibliothèque</w:t>
            </w:r>
          </w:p>
          <w:p w:rsidR="001354F1" w:rsidRDefault="001354F1" w:rsidP="005C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-émission d’une carte d’emprunt spécifique </w:t>
            </w:r>
          </w:p>
          <w:p w:rsidR="005C33B0" w:rsidRPr="005C33B0" w:rsidRDefault="001354F1" w:rsidP="005C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-mise à jour annuelle avec nouvelle étiquette de validation</w:t>
            </w:r>
          </w:p>
        </w:tc>
      </w:tr>
      <w:tr w:rsidR="005C33B0" w:rsidTr="005C33B0">
        <w:tc>
          <w:tcPr>
            <w:tcW w:w="4390" w:type="dxa"/>
          </w:tcPr>
          <w:p w:rsidR="005C33B0" w:rsidRPr="001354F1" w:rsidRDefault="00A359C9" w:rsidP="005C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Emprunts</w:t>
            </w:r>
          </w:p>
        </w:tc>
        <w:tc>
          <w:tcPr>
            <w:tcW w:w="4390" w:type="dxa"/>
          </w:tcPr>
          <w:p w:rsidR="005C33B0" w:rsidRPr="001354F1" w:rsidRDefault="001354F1" w:rsidP="005C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volumes/28 jours</w:t>
            </w:r>
          </w:p>
        </w:tc>
      </w:tr>
      <w:tr w:rsidR="001354F1" w:rsidTr="005C33B0">
        <w:tc>
          <w:tcPr>
            <w:tcW w:w="4390" w:type="dxa"/>
          </w:tcPr>
          <w:p w:rsidR="001354F1" w:rsidRDefault="001354F1" w:rsidP="005C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Banques de données électroniques</w:t>
            </w:r>
          </w:p>
        </w:tc>
        <w:tc>
          <w:tcPr>
            <w:tcW w:w="4390" w:type="dxa"/>
          </w:tcPr>
          <w:p w:rsidR="001354F1" w:rsidRDefault="001354F1" w:rsidP="005C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Accès à distance, matricule et mot de passe</w:t>
            </w:r>
          </w:p>
        </w:tc>
      </w:tr>
    </w:tbl>
    <w:p w:rsidR="005C33B0" w:rsidRDefault="005C33B0" w:rsidP="005C33B0">
      <w:pPr>
        <w:rPr>
          <w:rFonts w:ascii="Times New Roman" w:hAnsi="Times New Roman" w:cs="Times New Roman"/>
          <w:b/>
          <w:sz w:val="36"/>
          <w:szCs w:val="36"/>
        </w:rPr>
      </w:pPr>
    </w:p>
    <w:p w:rsidR="001354F1" w:rsidRDefault="001354F1" w:rsidP="005C33B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Bibliothèques de l’Université de Montréal</w:t>
      </w: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1354F1" w:rsidTr="001354F1">
        <w:tc>
          <w:tcPr>
            <w:tcW w:w="4390" w:type="dxa"/>
          </w:tcPr>
          <w:p w:rsidR="001354F1" w:rsidRPr="0038646C" w:rsidRDefault="0038646C" w:rsidP="005C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Admissibilité</w:t>
            </w:r>
          </w:p>
        </w:tc>
        <w:tc>
          <w:tcPr>
            <w:tcW w:w="4390" w:type="dxa"/>
          </w:tcPr>
          <w:p w:rsidR="001354F1" w:rsidRPr="0038646C" w:rsidRDefault="0038646C" w:rsidP="005C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Tous les retraités</w:t>
            </w:r>
          </w:p>
        </w:tc>
      </w:tr>
      <w:tr w:rsidR="001354F1" w:rsidTr="001354F1">
        <w:tc>
          <w:tcPr>
            <w:tcW w:w="4390" w:type="dxa"/>
          </w:tcPr>
          <w:p w:rsidR="001354F1" w:rsidRPr="0038646C" w:rsidRDefault="0038646C" w:rsidP="005C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Inscription</w:t>
            </w:r>
          </w:p>
        </w:tc>
        <w:tc>
          <w:tcPr>
            <w:tcW w:w="4390" w:type="dxa"/>
          </w:tcPr>
          <w:p w:rsidR="0038646C" w:rsidRDefault="0038646C" w:rsidP="005C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-Ouvrir un nouveau dossier</w:t>
            </w:r>
            <w:r w:rsidR="00A359C9">
              <w:rPr>
                <w:rFonts w:ascii="Times New Roman" w:hAnsi="Times New Roman" w:cs="Times New Roman"/>
                <w:sz w:val="24"/>
                <w:szCs w:val="24"/>
              </w:rPr>
              <w:t xml:space="preserve"> d’usager au comptoir de prêt</w:t>
            </w:r>
          </w:p>
          <w:p w:rsidR="00A359C9" w:rsidRPr="0038646C" w:rsidRDefault="00A359C9" w:rsidP="00A3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-Émission d’une carte d’emprunt avec mention, professeur retraité, personnel retraité</w:t>
            </w:r>
          </w:p>
        </w:tc>
      </w:tr>
      <w:tr w:rsidR="001354F1" w:rsidTr="001354F1">
        <w:tc>
          <w:tcPr>
            <w:tcW w:w="4390" w:type="dxa"/>
          </w:tcPr>
          <w:p w:rsidR="001354F1" w:rsidRPr="00A359C9" w:rsidRDefault="00A359C9" w:rsidP="005C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Emprunts</w:t>
            </w:r>
          </w:p>
        </w:tc>
        <w:tc>
          <w:tcPr>
            <w:tcW w:w="4390" w:type="dxa"/>
          </w:tcPr>
          <w:p w:rsidR="001354F1" w:rsidRDefault="00A359C9" w:rsidP="005C33B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présenter une carte d’identité valide avec photo + la carte de bibliothèque</w:t>
            </w:r>
          </w:p>
        </w:tc>
      </w:tr>
    </w:tbl>
    <w:p w:rsidR="001354F1" w:rsidRDefault="001354F1" w:rsidP="005C33B0">
      <w:pPr>
        <w:rPr>
          <w:rFonts w:ascii="Times New Roman" w:hAnsi="Times New Roman" w:cs="Times New Roman"/>
          <w:b/>
          <w:sz w:val="36"/>
          <w:szCs w:val="36"/>
        </w:rPr>
      </w:pPr>
    </w:p>
    <w:p w:rsidR="00DF68FE" w:rsidRPr="005C33B0" w:rsidRDefault="00DF68FE" w:rsidP="005C33B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Carte d’identité officielle</w:t>
      </w: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DF68FE" w:rsidTr="00DF68FE">
        <w:tc>
          <w:tcPr>
            <w:tcW w:w="4390" w:type="dxa"/>
          </w:tcPr>
          <w:p w:rsidR="00DF68FE" w:rsidRPr="00DF68FE" w:rsidRDefault="00DF68FE" w:rsidP="005C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Modalités d’émission</w:t>
            </w:r>
          </w:p>
        </w:tc>
        <w:tc>
          <w:tcPr>
            <w:tcW w:w="4390" w:type="dxa"/>
          </w:tcPr>
          <w:p w:rsidR="00DF68FE" w:rsidRPr="00DF68FE" w:rsidRDefault="00DF68FE" w:rsidP="00DF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68FE">
              <w:rPr>
                <w:rFonts w:ascii="Times New Roman" w:hAnsi="Times New Roman" w:cs="Times New Roman"/>
                <w:sz w:val="24"/>
                <w:szCs w:val="24"/>
              </w:rPr>
              <w:t>Se présenter à la Coop HEC,</w:t>
            </w:r>
          </w:p>
          <w:p w:rsidR="00DF68FE" w:rsidRPr="00DF68FE" w:rsidRDefault="00DF68FE" w:rsidP="00DF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-Émission d’</w:t>
            </w:r>
            <w:r w:rsidRPr="00DF68FE">
              <w:rPr>
                <w:rFonts w:ascii="Times New Roman" w:hAnsi="Times New Roman" w:cs="Times New Roman"/>
                <w:sz w:val="24"/>
                <w:szCs w:val="24"/>
              </w:rPr>
              <w:t xml:space="preserve">une carte officielle avec photo </w:t>
            </w:r>
          </w:p>
        </w:tc>
      </w:tr>
    </w:tbl>
    <w:p w:rsidR="00DF68FE" w:rsidRDefault="00DF68FE" w:rsidP="005C33B0">
      <w:pPr>
        <w:rPr>
          <w:rFonts w:ascii="Times New Roman" w:hAnsi="Times New Roman" w:cs="Times New Roman"/>
          <w:b/>
          <w:sz w:val="36"/>
          <w:szCs w:val="36"/>
        </w:rPr>
      </w:pPr>
    </w:p>
    <w:p w:rsidR="00F1150D" w:rsidRDefault="00F1150D" w:rsidP="005C33B0">
      <w:pPr>
        <w:rPr>
          <w:rFonts w:ascii="Times New Roman" w:hAnsi="Times New Roman" w:cs="Times New Roman"/>
          <w:b/>
          <w:sz w:val="36"/>
          <w:szCs w:val="36"/>
        </w:rPr>
      </w:pPr>
    </w:p>
    <w:p w:rsidR="00F1150D" w:rsidRDefault="00F1150D" w:rsidP="005C33B0">
      <w:pPr>
        <w:rPr>
          <w:rFonts w:ascii="Times New Roman" w:hAnsi="Times New Roman" w:cs="Times New Roman"/>
          <w:b/>
          <w:sz w:val="36"/>
          <w:szCs w:val="36"/>
        </w:rPr>
      </w:pPr>
    </w:p>
    <w:p w:rsidR="00F1150D" w:rsidRDefault="00F1150D" w:rsidP="005C33B0">
      <w:pPr>
        <w:rPr>
          <w:rFonts w:ascii="Times New Roman" w:hAnsi="Times New Roman" w:cs="Times New Roman"/>
          <w:b/>
          <w:sz w:val="36"/>
          <w:szCs w:val="36"/>
        </w:rPr>
      </w:pPr>
    </w:p>
    <w:p w:rsidR="00CE2DFB" w:rsidRDefault="00CE2DFB" w:rsidP="005C33B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Autres avantages</w:t>
      </w:r>
    </w:p>
    <w:tbl>
      <w:tblPr>
        <w:tblStyle w:val="Grilledutableau"/>
        <w:tblW w:w="0" w:type="auto"/>
        <w:tblLook w:val="04A0"/>
      </w:tblPr>
      <w:tblGrid>
        <w:gridCol w:w="3694"/>
        <w:gridCol w:w="5162"/>
      </w:tblGrid>
      <w:tr w:rsidR="00CE2DFB" w:rsidTr="00B0143D">
        <w:tc>
          <w:tcPr>
            <w:tcW w:w="3694" w:type="dxa"/>
          </w:tcPr>
          <w:p w:rsidR="00CE2DFB" w:rsidRPr="00F1150D" w:rsidRDefault="00F1150D" w:rsidP="005C3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0D">
              <w:rPr>
                <w:rFonts w:ascii="Times New Roman" w:hAnsi="Times New Roman" w:cs="Times New Roman"/>
                <w:b/>
                <w:sz w:val="24"/>
                <w:szCs w:val="24"/>
              </w:rPr>
              <w:t>Services de la Coop</w:t>
            </w:r>
          </w:p>
        </w:tc>
        <w:tc>
          <w:tcPr>
            <w:tcW w:w="5162" w:type="dxa"/>
          </w:tcPr>
          <w:p w:rsidR="00CE2DFB" w:rsidRDefault="00F1150D" w:rsidP="005C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-Si déjà membre au départ à la retraite, membre à vie</w:t>
            </w:r>
          </w:p>
        </w:tc>
      </w:tr>
      <w:tr w:rsidR="00CE2DFB" w:rsidTr="00B0143D">
        <w:tc>
          <w:tcPr>
            <w:tcW w:w="3694" w:type="dxa"/>
          </w:tcPr>
          <w:p w:rsidR="00CE2DFB" w:rsidRPr="00F1150D" w:rsidRDefault="00F1150D" w:rsidP="005C3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0D">
              <w:rPr>
                <w:rFonts w:ascii="Times New Roman" w:hAnsi="Times New Roman" w:cs="Times New Roman"/>
                <w:b/>
                <w:sz w:val="24"/>
                <w:szCs w:val="24"/>
              </w:rPr>
              <w:t>Accès Assurance automobile et habitation de la Personnelle</w:t>
            </w:r>
          </w:p>
        </w:tc>
        <w:tc>
          <w:tcPr>
            <w:tcW w:w="5162" w:type="dxa"/>
          </w:tcPr>
          <w:p w:rsidR="00CE2DFB" w:rsidRDefault="00F1150D" w:rsidP="00F1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-Les membres de la communauté HEC bénéficient d’un rabais de groupe</w:t>
            </w:r>
          </w:p>
          <w:p w:rsidR="00F1150D" w:rsidRDefault="00F1150D" w:rsidP="00F1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-Tél : 1-888-476-8737</w:t>
            </w:r>
          </w:p>
          <w:p w:rsidR="00F1150D" w:rsidRPr="00F1150D" w:rsidRDefault="00F1150D" w:rsidP="00F1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-site web : lapersonnelle.com/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hec</w:t>
            </w:r>
            <w:proofErr w:type="spellEnd"/>
          </w:p>
        </w:tc>
      </w:tr>
      <w:tr w:rsidR="00CE2DFB" w:rsidTr="00B0143D">
        <w:tc>
          <w:tcPr>
            <w:tcW w:w="3694" w:type="dxa"/>
          </w:tcPr>
          <w:p w:rsidR="00CE2DFB" w:rsidRPr="00F1150D" w:rsidRDefault="00F1150D" w:rsidP="005C3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0D">
              <w:rPr>
                <w:rFonts w:ascii="Times New Roman" w:hAnsi="Times New Roman" w:cs="Times New Roman"/>
                <w:b/>
                <w:sz w:val="24"/>
                <w:szCs w:val="24"/>
              </w:rPr>
              <w:t>CEPSUM</w:t>
            </w:r>
          </w:p>
        </w:tc>
        <w:tc>
          <w:tcPr>
            <w:tcW w:w="5162" w:type="dxa"/>
          </w:tcPr>
          <w:p w:rsidR="00CE2DFB" w:rsidRDefault="00F1150D" w:rsidP="005C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-25% de rabais sur tous les forfaits d’abonnement</w:t>
            </w:r>
          </w:p>
          <w:p w:rsidR="00F1150D" w:rsidRDefault="00F1150D" w:rsidP="005C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http:/cepsum.umontreal.ca/abonnements/personnel/</w:t>
            </w:r>
          </w:p>
        </w:tc>
      </w:tr>
      <w:tr w:rsidR="00CE2DFB" w:rsidTr="00B0143D">
        <w:tc>
          <w:tcPr>
            <w:tcW w:w="3694" w:type="dxa"/>
          </w:tcPr>
          <w:p w:rsidR="00CE2DFB" w:rsidRPr="00F1150D" w:rsidRDefault="00F1150D" w:rsidP="005C3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150D">
              <w:rPr>
                <w:rFonts w:ascii="Times New Roman" w:hAnsi="Times New Roman" w:cs="Times New Roman"/>
                <w:b/>
                <w:sz w:val="24"/>
                <w:szCs w:val="24"/>
              </w:rPr>
              <w:t>Medisys</w:t>
            </w:r>
            <w:proofErr w:type="spellEnd"/>
          </w:p>
        </w:tc>
        <w:tc>
          <w:tcPr>
            <w:tcW w:w="5162" w:type="dxa"/>
          </w:tcPr>
          <w:p w:rsidR="00CE2DFB" w:rsidRDefault="00F1150D" w:rsidP="005C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-Le protocole de bilan de santé pour les employés des groupes professionnel, cadre et professeur est disponible aux retraités au  même prix</w:t>
            </w:r>
          </w:p>
          <w:p w:rsidR="00F1150D" w:rsidRDefault="00F1150D" w:rsidP="005C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-Le patient doit payer son bilan sur place</w:t>
            </w:r>
          </w:p>
        </w:tc>
      </w:tr>
      <w:tr w:rsidR="00CE2DFB" w:rsidTr="00B0143D">
        <w:tc>
          <w:tcPr>
            <w:tcW w:w="3694" w:type="dxa"/>
          </w:tcPr>
          <w:p w:rsidR="00CE2DFB" w:rsidRPr="00F1150D" w:rsidRDefault="00F1150D" w:rsidP="005C3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0D">
              <w:rPr>
                <w:rFonts w:ascii="Times New Roman" w:hAnsi="Times New Roman" w:cs="Times New Roman"/>
                <w:b/>
                <w:sz w:val="24"/>
                <w:szCs w:val="24"/>
              </w:rPr>
              <w:t>Accès au site RRHEC</w:t>
            </w:r>
          </w:p>
        </w:tc>
        <w:tc>
          <w:tcPr>
            <w:tcW w:w="5162" w:type="dxa"/>
          </w:tcPr>
          <w:p w:rsidR="00CE2DFB" w:rsidRDefault="00B0143D" w:rsidP="005C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-Informations concernant les assemblées générales du Régime de retraite</w:t>
            </w:r>
          </w:p>
          <w:p w:rsidR="00B0143D" w:rsidRDefault="00B0143D" w:rsidP="005C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-https:/interservice.hec.ca/rh/rrhec/default.aspx</w:t>
            </w:r>
          </w:p>
        </w:tc>
      </w:tr>
      <w:tr w:rsidR="00CE2DFB" w:rsidTr="00B0143D">
        <w:tc>
          <w:tcPr>
            <w:tcW w:w="3694" w:type="dxa"/>
          </w:tcPr>
          <w:p w:rsidR="00CE2DFB" w:rsidRPr="00B0143D" w:rsidRDefault="00B0143D" w:rsidP="005C3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Versement de la rente </w:t>
            </w:r>
          </w:p>
        </w:tc>
        <w:tc>
          <w:tcPr>
            <w:tcW w:w="5162" w:type="dxa"/>
          </w:tcPr>
          <w:p w:rsidR="00CE2DFB" w:rsidRDefault="00B0143D" w:rsidP="005C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-Un retraité qui réside à l’extérieur du pays peut recevoir sa rente mensuelle par dépôt direct-international</w:t>
            </w:r>
          </w:p>
          <w:p w:rsidR="00B0143D" w:rsidRDefault="00B0143D" w:rsidP="005C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-des frais mensuels sont prélevés</w:t>
            </w:r>
          </w:p>
          <w:p w:rsidR="00B0143D" w:rsidRDefault="00B0143D" w:rsidP="005C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-Contact : </w:t>
            </w:r>
            <w:hyperlink r:id="rId5" w:history="1">
              <w:r w:rsidRPr="00F03835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marjolaine.caron@hec.ca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ou 514-340 6746</w:t>
            </w:r>
          </w:p>
        </w:tc>
      </w:tr>
    </w:tbl>
    <w:p w:rsidR="00CE2DFB" w:rsidRPr="00CE2DFB" w:rsidRDefault="00CE2DFB" w:rsidP="005C33B0">
      <w:pPr>
        <w:rPr>
          <w:rFonts w:ascii="Times New Roman" w:hAnsi="Times New Roman" w:cs="Times New Roman"/>
          <w:sz w:val="24"/>
          <w:szCs w:val="24"/>
        </w:rPr>
      </w:pPr>
    </w:p>
    <w:sectPr w:rsidR="00CE2DFB" w:rsidRPr="00CE2DFB" w:rsidSect="007C383F">
      <w:pgSz w:w="12240" w:h="15840"/>
      <w:pgMar w:top="1474" w:right="1418" w:bottom="147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63356"/>
    <w:multiLevelType w:val="hybridMultilevel"/>
    <w:tmpl w:val="BC6C285E"/>
    <w:lvl w:ilvl="0" w:tplc="446EA65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B0469"/>
    <w:multiLevelType w:val="hybridMultilevel"/>
    <w:tmpl w:val="9740E7C0"/>
    <w:lvl w:ilvl="0" w:tplc="9C90B20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C1C"/>
    <w:multiLevelType w:val="hybridMultilevel"/>
    <w:tmpl w:val="A7DC2D8E"/>
    <w:lvl w:ilvl="0" w:tplc="2460F5CE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5C33B0"/>
    <w:rsid w:val="00024272"/>
    <w:rsid w:val="001354F1"/>
    <w:rsid w:val="00145C7C"/>
    <w:rsid w:val="0038646C"/>
    <w:rsid w:val="00393BA8"/>
    <w:rsid w:val="00557552"/>
    <w:rsid w:val="005C33B0"/>
    <w:rsid w:val="00613055"/>
    <w:rsid w:val="007C383F"/>
    <w:rsid w:val="00A359C9"/>
    <w:rsid w:val="00B0143D"/>
    <w:rsid w:val="00BC4F75"/>
    <w:rsid w:val="00CE2DFB"/>
    <w:rsid w:val="00CF1C96"/>
    <w:rsid w:val="00D80114"/>
    <w:rsid w:val="00DF68FE"/>
    <w:rsid w:val="00F1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5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3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F68F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014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F68F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014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jolaine.caron@he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5742Z-4470</dc:creator>
  <cp:lastModifiedBy>Diane</cp:lastModifiedBy>
  <cp:revision>2</cp:revision>
  <dcterms:created xsi:type="dcterms:W3CDTF">2018-09-21T18:20:00Z</dcterms:created>
  <dcterms:modified xsi:type="dcterms:W3CDTF">2018-09-21T18:20:00Z</dcterms:modified>
</cp:coreProperties>
</file>